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E7E99" w:rsidRDefault="00627265" w:rsidP="003E7E99">
      <w:pPr>
        <w:jc w:val="both"/>
        <w:rPr>
          <w:rFonts w:ascii="Tahoma" w:hAnsi="Tahoma" w:cs="Tahoma"/>
          <w:color w:val="000000"/>
        </w:rPr>
      </w:pPr>
      <w:bookmarkStart w:id="0" w:name="_GoBack"/>
      <w:bookmarkEnd w:id="0"/>
      <w:r>
        <w:rPr>
          <w:noProof/>
        </w:rPr>
        <mc:AlternateContent>
          <mc:Choice Requires="wpg">
            <w:drawing>
              <wp:anchor distT="0" distB="0" distL="114300" distR="114300" simplePos="0" relativeHeight="251655680" behindDoc="0" locked="0" layoutInCell="1" allowOverlap="1">
                <wp:simplePos x="0" y="0"/>
                <wp:positionH relativeFrom="column">
                  <wp:posOffset>-728345</wp:posOffset>
                </wp:positionH>
                <wp:positionV relativeFrom="paragraph">
                  <wp:posOffset>-305435</wp:posOffset>
                </wp:positionV>
                <wp:extent cx="543560" cy="979170"/>
                <wp:effectExtent l="635" t="4445" r="84455" b="83185"/>
                <wp:wrapNone/>
                <wp:docPr id="35"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10800000">
                          <a:off x="0" y="0"/>
                          <a:ext cx="543560" cy="979170"/>
                          <a:chOff x="9517" y="14557"/>
                          <a:chExt cx="1801" cy="1620"/>
                        </a:xfrm>
                      </wpg:grpSpPr>
                      <wps:wsp>
                        <wps:cNvPr id="36" name="PubHalfFrame"/>
                        <wps:cNvSpPr>
                          <a:spLocks noChangeAspect="1" noEditPoints="1" noChangeArrowheads="1"/>
                        </wps:cNvSpPr>
                        <wps:spPr bwMode="auto">
                          <a:xfrm rot="10800000">
                            <a:off x="9517" y="15277"/>
                            <a:ext cx="1260" cy="900"/>
                          </a:xfrm>
                          <a:custGeom>
                            <a:avLst/>
                            <a:gdLst>
                              <a:gd name="T0" fmla="*/ 37 w 21600"/>
                              <a:gd name="T1" fmla="*/ 0 h 21600"/>
                              <a:gd name="T2" fmla="*/ 0 w 21600"/>
                              <a:gd name="T3" fmla="*/ 19 h 21600"/>
                              <a:gd name="T4" fmla="*/ 3 w 21600"/>
                              <a:gd name="T5" fmla="*/ 36 h 21600"/>
                              <a:gd name="T6" fmla="*/ 69 w 21600"/>
                              <a:gd name="T7" fmla="*/ 2 h 21600"/>
                              <a:gd name="T8" fmla="*/ 17694720 60000 65536"/>
                              <a:gd name="T9" fmla="*/ 11796480 60000 65536"/>
                              <a:gd name="T10" fmla="*/ 5898240 60000 65536"/>
                              <a:gd name="T11" fmla="*/ 0 60000 65536"/>
                              <a:gd name="T12" fmla="*/ 0 w 21600"/>
                              <a:gd name="T13" fmla="*/ 0 h 21600"/>
                              <a:gd name="T14" fmla="*/ 18840 w 21600"/>
                              <a:gd name="T15" fmla="*/ 2760 h 21600"/>
                            </a:gdLst>
                            <a:ahLst/>
                            <a:cxnLst>
                              <a:cxn ang="T8">
                                <a:pos x="T0" y="T1"/>
                              </a:cxn>
                              <a:cxn ang="T9">
                                <a:pos x="T2" y="T3"/>
                              </a:cxn>
                              <a:cxn ang="T10">
                                <a:pos x="T4" y="T5"/>
                              </a:cxn>
                              <a:cxn ang="T11">
                                <a:pos x="T6" y="T7"/>
                              </a:cxn>
                            </a:cxnLst>
                            <a:rect l="T12" t="T13" r="T14" b="T15"/>
                            <a:pathLst>
                              <a:path w="21600" h="21600">
                                <a:moveTo>
                                  <a:pt x="0" y="0"/>
                                </a:moveTo>
                                <a:lnTo>
                                  <a:pt x="0" y="21600"/>
                                </a:lnTo>
                                <a:lnTo>
                                  <a:pt x="1988" y="19612"/>
                                </a:lnTo>
                                <a:lnTo>
                                  <a:pt x="1988" y="2759"/>
                                </a:lnTo>
                                <a:lnTo>
                                  <a:pt x="18841" y="2759"/>
                                </a:lnTo>
                                <a:lnTo>
                                  <a:pt x="21600" y="0"/>
                                </a:lnTo>
                                <a:lnTo>
                                  <a:pt x="0" y="0"/>
                                </a:lnTo>
                                <a:close/>
                              </a:path>
                            </a:pathLst>
                          </a:custGeom>
                          <a:solidFill>
                            <a:srgbClr val="FFCC99"/>
                          </a:solidFill>
                          <a:ln>
                            <a:noFill/>
                          </a:ln>
                          <a:effectLst>
                            <a:outerShdw dist="107763" dir="2700000" algn="ctr" rotWithShape="0">
                              <a:srgbClr val="808080"/>
                            </a:outerShdw>
                          </a:effectLst>
                          <a:extLst>
                            <a:ext uri="{91240B29-F687-4F45-9708-019B960494DF}">
                              <a14:hiddenLine xmlns:a14="http://schemas.microsoft.com/office/drawing/2010/main" w="6350">
                                <a:solidFill>
                                  <a:srgbClr val="000000"/>
                                </a:solidFill>
                                <a:miter lim="800000"/>
                                <a:headEnd/>
                                <a:tailEnd/>
                              </a14:hiddenLine>
                            </a:ext>
                          </a:extLst>
                        </wps:spPr>
                        <wps:bodyPr rot="0" vert="horz" wrap="square" lIns="91440" tIns="45720" rIns="91440" bIns="45720" anchor="t" anchorCtr="0" upright="1">
                          <a:noAutofit/>
                        </wps:bodyPr>
                      </wps:wsp>
                      <wps:wsp>
                        <wps:cNvPr id="37" name="PubHalfFrame"/>
                        <wps:cNvSpPr>
                          <a:spLocks noEditPoints="1" noChangeArrowheads="1"/>
                        </wps:cNvSpPr>
                        <wps:spPr bwMode="auto">
                          <a:xfrm rot="5400000">
                            <a:off x="10507" y="15367"/>
                            <a:ext cx="360" cy="1260"/>
                          </a:xfrm>
                          <a:custGeom>
                            <a:avLst/>
                            <a:gdLst>
                              <a:gd name="T0" fmla="*/ 3 w 21600"/>
                              <a:gd name="T1" fmla="*/ 0 h 21600"/>
                              <a:gd name="T2" fmla="*/ 0 w 21600"/>
                              <a:gd name="T3" fmla="*/ 37 h 21600"/>
                              <a:gd name="T4" fmla="*/ 1 w 21600"/>
                              <a:gd name="T5" fmla="*/ 64 h 21600"/>
                              <a:gd name="T6" fmla="*/ 6 w 21600"/>
                              <a:gd name="T7" fmla="*/ 3 h 21600"/>
                              <a:gd name="T8" fmla="*/ 17694720 60000 65536"/>
                              <a:gd name="T9" fmla="*/ 11796480 60000 65536"/>
                              <a:gd name="T10" fmla="*/ 5898240 60000 65536"/>
                              <a:gd name="T11" fmla="*/ 0 60000 65536"/>
                              <a:gd name="T12" fmla="*/ 0 w 21600"/>
                              <a:gd name="T13" fmla="*/ 0 h 21600"/>
                              <a:gd name="T14" fmla="*/ 19620 w 21600"/>
                              <a:gd name="T15" fmla="*/ 1971 h 21600"/>
                            </a:gdLst>
                            <a:ahLst/>
                            <a:cxnLst>
                              <a:cxn ang="T8">
                                <a:pos x="T0" y="T1"/>
                              </a:cxn>
                              <a:cxn ang="T9">
                                <a:pos x="T2" y="T3"/>
                              </a:cxn>
                              <a:cxn ang="T10">
                                <a:pos x="T4" y="T5"/>
                              </a:cxn>
                              <a:cxn ang="T11">
                                <a:pos x="T6" y="T7"/>
                              </a:cxn>
                            </a:cxnLst>
                            <a:rect l="T12" t="T13" r="T14" b="T15"/>
                            <a:pathLst>
                              <a:path w="21600" h="21600">
                                <a:moveTo>
                                  <a:pt x="0" y="0"/>
                                </a:moveTo>
                                <a:lnTo>
                                  <a:pt x="0" y="21600"/>
                                </a:lnTo>
                                <a:lnTo>
                                  <a:pt x="5520" y="16080"/>
                                </a:lnTo>
                                <a:lnTo>
                                  <a:pt x="5520" y="1971"/>
                                </a:lnTo>
                                <a:lnTo>
                                  <a:pt x="19629" y="1971"/>
                                </a:lnTo>
                                <a:lnTo>
                                  <a:pt x="21600" y="0"/>
                                </a:lnTo>
                                <a:lnTo>
                                  <a:pt x="0" y="0"/>
                                </a:lnTo>
                                <a:close/>
                              </a:path>
                            </a:pathLst>
                          </a:custGeom>
                          <a:solidFill>
                            <a:srgbClr val="FFCC99"/>
                          </a:solidFill>
                          <a:ln>
                            <a:noFill/>
                          </a:ln>
                          <a:effectLst>
                            <a:outerShdw dist="107763" dir="2700000" algn="ctr" rotWithShape="0">
                              <a:srgbClr val="808080"/>
                            </a:outerShdw>
                          </a:effectLst>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8" name="PubHalfFrame"/>
                        <wps:cNvSpPr>
                          <a:spLocks noEditPoints="1" noChangeArrowheads="1"/>
                        </wps:cNvSpPr>
                        <wps:spPr bwMode="auto">
                          <a:xfrm rot="10800000">
                            <a:off x="10239" y="14557"/>
                            <a:ext cx="1078" cy="1080"/>
                          </a:xfrm>
                          <a:custGeom>
                            <a:avLst/>
                            <a:gdLst>
                              <a:gd name="T0" fmla="*/ 27 w 21600"/>
                              <a:gd name="T1" fmla="*/ 0 h 21600"/>
                              <a:gd name="T2" fmla="*/ 0 w 21600"/>
                              <a:gd name="T3" fmla="*/ 27 h 21600"/>
                              <a:gd name="T4" fmla="*/ 2 w 21600"/>
                              <a:gd name="T5" fmla="*/ 52 h 21600"/>
                              <a:gd name="T6" fmla="*/ 51 w 21600"/>
                              <a:gd name="T7" fmla="*/ 2 h 21600"/>
                              <a:gd name="T8" fmla="*/ 17694720 60000 65536"/>
                              <a:gd name="T9" fmla="*/ 11796480 60000 65536"/>
                              <a:gd name="T10" fmla="*/ 5898240 60000 65536"/>
                              <a:gd name="T11" fmla="*/ 0 60000 65536"/>
                              <a:gd name="T12" fmla="*/ 0 w 21600"/>
                              <a:gd name="T13" fmla="*/ 0 h 21600"/>
                              <a:gd name="T14" fmla="*/ 19656 w 21600"/>
                              <a:gd name="T15" fmla="*/ 1940 h 21600"/>
                            </a:gdLst>
                            <a:ahLst/>
                            <a:cxnLst>
                              <a:cxn ang="T8">
                                <a:pos x="T0" y="T1"/>
                              </a:cxn>
                              <a:cxn ang="T9">
                                <a:pos x="T2" y="T3"/>
                              </a:cxn>
                              <a:cxn ang="T10">
                                <a:pos x="T4" y="T5"/>
                              </a:cxn>
                              <a:cxn ang="T11">
                                <a:pos x="T6" y="T7"/>
                              </a:cxn>
                            </a:cxnLst>
                            <a:rect l="T12" t="T13" r="T14" b="T15"/>
                            <a:pathLst>
                              <a:path w="21600" h="21600">
                                <a:moveTo>
                                  <a:pt x="0" y="0"/>
                                </a:moveTo>
                                <a:lnTo>
                                  <a:pt x="0" y="21600"/>
                                </a:lnTo>
                                <a:lnTo>
                                  <a:pt x="1971" y="19629"/>
                                </a:lnTo>
                                <a:lnTo>
                                  <a:pt x="1971" y="1939"/>
                                </a:lnTo>
                                <a:lnTo>
                                  <a:pt x="19661" y="1939"/>
                                </a:lnTo>
                                <a:lnTo>
                                  <a:pt x="21600" y="0"/>
                                </a:lnTo>
                                <a:lnTo>
                                  <a:pt x="0" y="0"/>
                                </a:lnTo>
                                <a:close/>
                              </a:path>
                            </a:pathLst>
                          </a:custGeom>
                          <a:solidFill>
                            <a:srgbClr val="FFCC99"/>
                          </a:solidFill>
                          <a:ln>
                            <a:noFill/>
                          </a:ln>
                          <a:effectLst>
                            <a:outerShdw dist="107763" dir="2700000" algn="ctr" rotWithShape="0">
                              <a:srgbClr val="808080"/>
                            </a:outerShdw>
                          </a:effectLst>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9" name="PubHalfFrame"/>
                        <wps:cNvSpPr>
                          <a:spLocks noChangeAspect="1" noEditPoints="1" noChangeArrowheads="1"/>
                        </wps:cNvSpPr>
                        <wps:spPr bwMode="auto">
                          <a:xfrm rot="-5400000">
                            <a:off x="10508" y="15366"/>
                            <a:ext cx="1260" cy="361"/>
                          </a:xfrm>
                          <a:custGeom>
                            <a:avLst/>
                            <a:gdLst>
                              <a:gd name="T0" fmla="*/ 37 w 21600"/>
                              <a:gd name="T1" fmla="*/ 0 h 21600"/>
                              <a:gd name="T2" fmla="*/ 0 w 21600"/>
                              <a:gd name="T3" fmla="*/ 3 h 21600"/>
                              <a:gd name="T4" fmla="*/ 3 w 21600"/>
                              <a:gd name="T5" fmla="*/ 6 h 21600"/>
                              <a:gd name="T6" fmla="*/ 64 w 21600"/>
                              <a:gd name="T7" fmla="*/ 1 h 21600"/>
                              <a:gd name="T8" fmla="*/ 17694720 60000 65536"/>
                              <a:gd name="T9" fmla="*/ 11796480 60000 65536"/>
                              <a:gd name="T10" fmla="*/ 5898240 60000 65536"/>
                              <a:gd name="T11" fmla="*/ 0 60000 65536"/>
                              <a:gd name="T12" fmla="*/ 0 w 21600"/>
                              <a:gd name="T13" fmla="*/ 0 h 21600"/>
                              <a:gd name="T14" fmla="*/ 16097 w 21600"/>
                              <a:gd name="T15" fmla="*/ 5505 h 21600"/>
                            </a:gdLst>
                            <a:ahLst/>
                            <a:cxnLst>
                              <a:cxn ang="T8">
                                <a:pos x="T0" y="T1"/>
                              </a:cxn>
                              <a:cxn ang="T9">
                                <a:pos x="T2" y="T3"/>
                              </a:cxn>
                              <a:cxn ang="T10">
                                <a:pos x="T4" y="T5"/>
                              </a:cxn>
                              <a:cxn ang="T11">
                                <a:pos x="T6" y="T7"/>
                              </a:cxn>
                            </a:cxnLst>
                            <a:rect l="T12" t="T13" r="T14" b="T15"/>
                            <a:pathLst>
                              <a:path w="21600" h="21600">
                                <a:moveTo>
                                  <a:pt x="0" y="0"/>
                                </a:moveTo>
                                <a:lnTo>
                                  <a:pt x="0" y="21600"/>
                                </a:lnTo>
                                <a:lnTo>
                                  <a:pt x="1988" y="19612"/>
                                </a:lnTo>
                                <a:lnTo>
                                  <a:pt x="1988" y="5504"/>
                                </a:lnTo>
                                <a:lnTo>
                                  <a:pt x="16096" y="5504"/>
                                </a:lnTo>
                                <a:lnTo>
                                  <a:pt x="21600" y="0"/>
                                </a:lnTo>
                                <a:lnTo>
                                  <a:pt x="0" y="0"/>
                                </a:lnTo>
                                <a:close/>
                              </a:path>
                            </a:pathLst>
                          </a:custGeom>
                          <a:solidFill>
                            <a:srgbClr val="FFCC99"/>
                          </a:solidFill>
                          <a:ln>
                            <a:noFill/>
                          </a:ln>
                          <a:effectLst>
                            <a:outerShdw dist="107763" dir="2700000" algn="ctr" rotWithShape="0">
                              <a:srgbClr val="808080"/>
                            </a:outerShdw>
                          </a:effectLst>
                          <a:extLst>
                            <a:ext uri="{91240B29-F687-4F45-9708-019B960494DF}">
                              <a14:hiddenLine xmlns:a14="http://schemas.microsoft.com/office/drawing/2010/main" w="6350">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485E5B" id="Group 19" o:spid="_x0000_s1026" style="position:absolute;margin-left:-57.35pt;margin-top:-24.05pt;width:42.8pt;height:77.1pt;rotation:180;z-index:251655680" coordorigin="9517,14557" coordsize="1801,1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I0EVAYAADYnAAAOAAAAZHJzL2Uyb0RvYy54bWzsWl2Pm0YUfa/U/zDisdLGDGbAWPFG6SZO&#10;K6XtSnHV51nABhUzFPB606r/vWdmGAzezK7z0VUU2Q8GPIfL/Zp7j2d4/uJuW5DbtG5yUS4c+sx1&#10;SFrGIsnLzcL5fbW8mDmkaXmZ8EKU6cJ5nzbOi8vvv3u+r+apJzJRJGlNIKRs5vtq4WRtW80nkybO&#10;0i1vnokqLTG4FvWWt7isN5Ok5ntI3xYTz3WDyV7USVWLOG0a/PpKDzqXSv56ncbtb+t1k7akWDjQ&#10;rVXftfq+kd+Ty+d8vql5leVxpwb/BC22PC/x0F7UK95ysqvze6K2eVyLRqzbZ7HYTsR6ncepsgHW&#10;UPfImje12FXKls18v6l6N8G1R376ZLHxr7fXNcmThTNlDin5FjFSjyU0ks7ZV5s5MG/q6l11XWsL&#10;cfpWxH82GJ4cj8vrjQaTm/0vIoE8vmuFcs7dut6SWiAI1J258qN+hhfInQrJ+z4k6V1LYvzI/CkL&#10;ELgYQ1EY0bALWZwhrvKuiNHQIRilPmOhjmecve5upzOX6ptp4KlbJ3wu1ehU71SVdiL/moOLm89z&#10;8buMV6mKXCPdZ1wcGBdf725+4sV6WcPh2s0KZ3zcaAeTUlxlvNykL5sKmQwbcb94neTttcjLFjqq&#10;HzpMXYt9lvJE/axjMxAqDWwQwo+NysG/zAs7/5rgUK8PDUIpH2mcy+fxrmnfpAKO5nN++7ZpMYzp&#10;keBMn3TJtkJw19sCk+6HCZmGZE88GmhpEm5QMLRHuST7MMgbgSySpgMQjWyi/AFqalMKM6ZXahrY&#10;RCHoPSqIbLKQxD3Ks4lCMe1BNAwiP/RcAm+5+GZsGuj0P3gtGuJpGAX+7EE8HQaDzaKZ5z+MH4fl&#10;AU3oSbGhw+BYw0yHwaGzGXS0xJoOI+SFwUgkkrVPR56ZDI3vyi5FcUYw+RbOaqbKVCUaWXBkwqLc&#10;rGiX8IDJhD6goxEadkv01IaGy+XtRjhMk3BmhdMRHLkl4Wpewh6liz52RtSoG7L3rWQAUEFW0sXo&#10;fyvpRHTAFVykZmbFW+kDpQtOyX7h6IlIMnMmx7biNl0JhWqPijaeexgtyvuofmIDacbNsVLSaDRD&#10;isMiGgVQWFcUAzHHI6gXMtWp7EKRIchTSH0U2lkMqCln5qHmqB+uU+AYExeiSbXO0puqHPZulVEZ&#10;lMRGFHmyzItCurKpNzdXRU1uOSK1XF5dRcaiEaxQiVYKeZtxjbw9VTynC57YtWn9Lkv2JMkb1WnD&#10;MEDMkxxR90JZK6A9Lzaga3FbIxlE+0feZqpjSbvvKTRDr54ZW3vxyrrRk9EVOh1kf1Dk55+IooL8&#10;6EUXy2AWXvhLn11EoTu7cGn0YxS4fuS/Wv4rH0n9eZYnSVq+zcvUEDHqn9aFO0qoKZSiYjJ9gynr&#10;rLH6WnnDmDby9TaHG0mRbxdOx1TgcT6X/fV1majzlueFPp+M1deuucNcQtCNV8CUdAPWXONGJO/R&#10;jBUZQjzAoBGrTNR/O2QPNrpwmr92vE4dUvxcoqFH1PcBa9WFz1D2EbjhyM1whJcxRC2cFoFWp1ct&#10;rnDLrqrzTSazQoW5FC9Bzda57M1KP61VdwE69FS8CM1PU8+TedH/R4KYr+eIDHfHTKnL3I5koske&#10;kaCp4UCKDel5qRnmeMafToKs3WzQzUedbEiUTuqzwzYLzmWhU6M2a1Nq2GED3yZqxIFsooYUaGqT&#10;dKZA+EeluveBCUb4b2Nz6ogC0SikQ8eiPp0p0NdFgRiTtV1SoODQdQ37MEfNQg5QhPURshR4+C+g&#10;iNUj0DMF+oYoUMQ8pgndmQJ95RQIfe2roUAfWp2jrjftSshhoa1fCHJD6C/X6OStXSn6LBLkPfFK&#10;EJ53AgvybF12yIKYdflmyIIYtcka0iCrqDMN+hANYoHNqUc0CEtGg3CfadBXuBIEntKtBIG66L9V&#10;hv6Yo1kJ6qGoUA8jg8BIfQR6pkFnGqQX584rQXJj7KlWgkAxPpIGPekO2YVldQjtWJIfrA51ezA9&#10;M+q3yKYoPV9ideiJiZF1IWa4OnTSDtlpG2S+rYMPadFoEWO4+nWmRfdpUeBG9pwZEVfmsjMt+uY2&#10;yBhz/YdpETJEbyQ+Cj3Tom+IFp03yL7ABpl6AwovZ6nNvu5FMvn21/BabagdXne7/A8AAP//AwBQ&#10;SwMEFAAGAAgAAAAhAFk9aj/gAAAADAEAAA8AAABkcnMvZG93bnJldi54bWxMj8FOwzAMhu9IvENk&#10;JG5dmtKNUZpOExJiJyS2SVyzxmsKTVIl2VbeHnNit9/yp9+f69VkB3bGEHvvJIhZDgxd63XvOgn7&#10;3Wu2BBaTcloN3qGEH4ywam5valVpf3EfeN6mjlGJi5WSYFIaK85ja9CqOPMjOtodfbAq0Rg6roO6&#10;ULkdeJHnC25V7+iCUSO+GGy/tycrQZfxYY+bzToU71+7eT9/M93xU8r7u2n9DCzhlP5h+NMndWjI&#10;6eBPTkc2SMiEKB+JpVQuBTBCsuKJwoHYfCGANzW/fqL5BQAA//8DAFBLAQItABQABgAIAAAAIQC2&#10;gziS/gAAAOEBAAATAAAAAAAAAAAAAAAAAAAAAABbQ29udGVudF9UeXBlc10ueG1sUEsBAi0AFAAG&#10;AAgAAAAhADj9If/WAAAAlAEAAAsAAAAAAAAAAAAAAAAALwEAAF9yZWxzLy5yZWxzUEsBAi0AFAAG&#10;AAgAAAAhAAX0jQRUBgAANicAAA4AAAAAAAAAAAAAAAAALgIAAGRycy9lMm9Eb2MueG1sUEsBAi0A&#10;FAAGAAgAAAAhAFk9aj/gAAAADAEAAA8AAAAAAAAAAAAAAAAArggAAGRycy9kb3ducmV2LnhtbFBL&#10;BQYAAAAABAAEAPMAAAC7CQAAAAA=&#10;">
                <v:shape id="PubHalfFrame" o:spid="_x0000_s1027" style="position:absolute;left:9517;top:15277;width:1260;height:900;rotation:18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t33wQAAANsAAAAPAAAAZHJzL2Rvd25yZXYueG1sRI9Bi8Iw&#10;FITvgv8hPMGbpirIUo2iwqI3qevB3p7Nsyk2L6XJav33mwXB4zAz3zDLdWdr8aDWV44VTMYJCOLC&#10;6YpLBeef79EXCB+QNdaOScGLPKxX/d4SU+2enNHjFEoRIexTVGBCaFIpfWHIoh+7hjh6N9daDFG2&#10;pdQtPiPc1nKaJHNpseK4YLChnaHifvq1Co5XL7e8vTb7icnyMM3y7GJzpYaDbrMAEagLn/C7fdAK&#10;ZnP4/xJ/gFz9AQAA//8DAFBLAQItABQABgAIAAAAIQDb4fbL7gAAAIUBAAATAAAAAAAAAAAAAAAA&#10;AAAAAABbQ29udGVudF9UeXBlc10ueG1sUEsBAi0AFAAGAAgAAAAhAFr0LFu/AAAAFQEAAAsAAAAA&#10;AAAAAAAAAAAAHwEAAF9yZWxzLy5yZWxzUEsBAi0AFAAGAAgAAAAhAFMa3ffBAAAA2wAAAA8AAAAA&#10;AAAAAAAAAAAABwIAAGRycy9kb3ducmV2LnhtbFBLBQYAAAAAAwADALcAAAD1AgAAAAA=&#10;" path="m,l,21600,1988,19612r,-16853l18841,2759,21600,,,xe" fillcolor="#fc9" stroked="f" strokeweight=".5pt">
                  <v:stroke joinstyle="miter"/>
                  <v:shadow on="t" offset="6pt,6pt"/>
                  <v:path o:connecttype="custom" o:connectlocs="2,0;0,1;0,2;4,0" o:connectangles="270,180,90,0" textboxrect="0,0,18840,2760"/>
                  <o:lock v:ext="edit" aspectratio="t" verticies="t"/>
                </v:shape>
                <v:shape id="PubHalfFrame" o:spid="_x0000_s1028" style="position:absolute;left:10507;top:15367;width:360;height:1260;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JIbxQAAANsAAAAPAAAAZHJzL2Rvd25yZXYueG1sRI/Na8JA&#10;FMTvBf+H5Qm9lLrxAz9SV9HSgOAhaD14fGSf2dDs25DdavzvXaHQ4zAzv2GW687W4kqtrxwrGA4S&#10;EMSF0xWXCk7f2fschA/IGmvHpOBOHtar3ssSU+1ufKDrMZQiQtinqMCE0KRS+sKQRT9wDXH0Lq61&#10;GKJsS6lbvEW4reUoSabSYsVxwWBDn4aKn+OvVTCZ7etNRl82O+Xn/G1rcDGsUKnXfrf5ABGoC//h&#10;v/ZOKxjP4Pkl/gC5egAAAP//AwBQSwECLQAUAAYACAAAACEA2+H2y+4AAACFAQAAEwAAAAAAAAAA&#10;AAAAAAAAAAAAW0NvbnRlbnRfVHlwZXNdLnhtbFBLAQItABQABgAIAAAAIQBa9CxbvwAAABUBAAAL&#10;AAAAAAAAAAAAAAAAAB8BAABfcmVscy8ucmVsc1BLAQItABQABgAIAAAAIQAHGJIbxQAAANsAAAAP&#10;AAAAAAAAAAAAAAAAAAcCAABkcnMvZG93bnJldi54bWxQSwUGAAAAAAMAAwC3AAAA+QIAAAAA&#10;" path="m,l,21600,5520,16080r,-14109l19629,1971,21600,,,xe" fillcolor="#fc9" stroked="f">
                  <v:stroke joinstyle="miter"/>
                  <v:shadow on="t" offset="6pt,6pt"/>
                  <v:path o:connecttype="custom" o:connectlocs="0,0;0,2;0,4;0,0" o:connectangles="270,180,90,0" textboxrect="0,0,19620,1971"/>
                  <o:lock v:ext="edit" verticies="t"/>
                </v:shape>
                <v:shape id="PubHalfFrame" o:spid="_x0000_s1029" style="position:absolute;left:10239;top:14557;width:1078;height:1080;rotation:18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5z+xgAAANsAAAAPAAAAZHJzL2Rvd25yZXYueG1sRI/BasJA&#10;EIbvhb7DMgUvRTetWCS6SpEWRIpgqngds9NsMDsbsqumffrOodDj8M//zXzzZe8bdaUu1oENPI0y&#10;UMRlsDVXBvaf78MpqJiQLTaBycA3RVgu7u/mmNtw4x1di1QpgXDM0YBLqc21jqUjj3EUWmLJvkLn&#10;McnYVdp2eBO4b/Rzlr1ojzXLBYctrRyV5+LihfL2OJlsP1aH08/xeHZ1cdk05daYwUP/OgOVqE//&#10;y3/ttTUwlmfFRTxAL34BAAD//wMAUEsBAi0AFAAGAAgAAAAhANvh9svuAAAAhQEAABMAAAAAAAAA&#10;AAAAAAAAAAAAAFtDb250ZW50X1R5cGVzXS54bWxQSwECLQAUAAYACAAAACEAWvQsW78AAAAVAQAA&#10;CwAAAAAAAAAAAAAAAAAfAQAAX3JlbHMvLnJlbHNQSwECLQAUAAYACAAAACEAijOc/sYAAADbAAAA&#10;DwAAAAAAAAAAAAAAAAAHAgAAZHJzL2Rvd25yZXYueG1sUEsFBgAAAAADAAMAtwAAAPoCAAAAAA==&#10;" path="m,l,21600,1971,19629r,-17690l19661,1939,21600,,,xe" fillcolor="#fc9" stroked="f">
                  <v:stroke joinstyle="miter"/>
                  <v:shadow on="t" offset="6pt,6pt"/>
                  <v:path o:connecttype="custom" o:connectlocs="1,0;0,1;0,3;3,0" o:connectangles="270,180,90,0" textboxrect="0,0,19656,1940"/>
                  <o:lock v:ext="edit" verticies="t"/>
                </v:shape>
                <v:shape id="PubHalfFrame" o:spid="_x0000_s1030" style="position:absolute;left:10508;top:15366;width:1260;height:361;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8hSFxQAAANsAAAAPAAAAZHJzL2Rvd25yZXYueG1sRI/RasJA&#10;FETfC/7DcoW+1U1t1TZmFRGktk9V8wGX7DUJzd4Nu2sS/Xq3UOjjMDNnmGw9mEZ05HxtWcHzJAFB&#10;XFhdc6kgP+2e3kD4gKyxsUwKruRhvRo9ZJhq2/OBumMoRYSwT1FBFUKbSumLigz6iW2Jo3e2zmCI&#10;0pVSO+wj3DRymiRzabDmuFBhS9uKip/jxSi46I+hc7P89nnY9K/6e7bYf3ULpR7Hw2YJItAQ/sN/&#10;7b1W8PIOv1/iD5CrOwAAAP//AwBQSwECLQAUAAYACAAAACEA2+H2y+4AAACFAQAAEwAAAAAAAAAA&#10;AAAAAAAAAAAAW0NvbnRlbnRfVHlwZXNdLnhtbFBLAQItABQABgAIAAAAIQBa9CxbvwAAABUBAAAL&#10;AAAAAAAAAAAAAAAAAB8BAABfcmVscy8ucmVsc1BLAQItABQABgAIAAAAIQAP8hSFxQAAANsAAAAP&#10;AAAAAAAAAAAAAAAAAAcCAABkcnMvZG93bnJldi54bWxQSwUGAAAAAAMAAwC3AAAA+QIAAAAA&#10;" path="m,l,21600,1988,19612r,-14108l16096,5504,21600,,,xe" fillcolor="#fc9" stroked="f" strokeweight=".5pt">
                  <v:stroke joinstyle="miter"/>
                  <v:shadow on="t" offset="6pt,6pt"/>
                  <v:path o:connecttype="custom" o:connectlocs="2,0;0,0;0,0;4,0" o:connectangles="270,180,90,0" textboxrect="0,0,16097,5505"/>
                  <o:lock v:ext="edit" aspectratio="t" verticies="t"/>
                </v:shape>
              </v:group>
            </w:pict>
          </mc:Fallback>
        </mc:AlternateContent>
      </w:r>
      <w:r>
        <w:rPr>
          <w:noProof/>
        </w:rPr>
        <mc:AlternateContent>
          <mc:Choice Requires="wpg">
            <w:drawing>
              <wp:anchor distT="0" distB="0" distL="114300" distR="114300" simplePos="0" relativeHeight="251656704" behindDoc="0" locked="0" layoutInCell="1" allowOverlap="1">
                <wp:simplePos x="0" y="0"/>
                <wp:positionH relativeFrom="column">
                  <wp:posOffset>5528945</wp:posOffset>
                </wp:positionH>
                <wp:positionV relativeFrom="paragraph">
                  <wp:posOffset>207645</wp:posOffset>
                </wp:positionV>
                <wp:extent cx="1291590" cy="414020"/>
                <wp:effectExtent l="635" t="2540" r="80645" b="77470"/>
                <wp:wrapNone/>
                <wp:docPr id="30"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16200000">
                          <a:off x="0" y="0"/>
                          <a:ext cx="1291590" cy="414020"/>
                          <a:chOff x="9517" y="14557"/>
                          <a:chExt cx="1801" cy="1620"/>
                        </a:xfrm>
                      </wpg:grpSpPr>
                      <wps:wsp>
                        <wps:cNvPr id="31" name="PubHalfFrame"/>
                        <wps:cNvSpPr>
                          <a:spLocks noChangeAspect="1" noEditPoints="1" noChangeArrowheads="1"/>
                        </wps:cNvSpPr>
                        <wps:spPr bwMode="auto">
                          <a:xfrm rot="10800000">
                            <a:off x="9517" y="15277"/>
                            <a:ext cx="1260" cy="900"/>
                          </a:xfrm>
                          <a:custGeom>
                            <a:avLst/>
                            <a:gdLst>
                              <a:gd name="T0" fmla="*/ 37 w 21600"/>
                              <a:gd name="T1" fmla="*/ 0 h 21600"/>
                              <a:gd name="T2" fmla="*/ 0 w 21600"/>
                              <a:gd name="T3" fmla="*/ 19 h 21600"/>
                              <a:gd name="T4" fmla="*/ 3 w 21600"/>
                              <a:gd name="T5" fmla="*/ 36 h 21600"/>
                              <a:gd name="T6" fmla="*/ 69 w 21600"/>
                              <a:gd name="T7" fmla="*/ 2 h 21600"/>
                              <a:gd name="T8" fmla="*/ 17694720 60000 65536"/>
                              <a:gd name="T9" fmla="*/ 11796480 60000 65536"/>
                              <a:gd name="T10" fmla="*/ 5898240 60000 65536"/>
                              <a:gd name="T11" fmla="*/ 0 60000 65536"/>
                              <a:gd name="T12" fmla="*/ 0 w 21600"/>
                              <a:gd name="T13" fmla="*/ 0 h 21600"/>
                              <a:gd name="T14" fmla="*/ 18840 w 21600"/>
                              <a:gd name="T15" fmla="*/ 2760 h 21600"/>
                            </a:gdLst>
                            <a:ahLst/>
                            <a:cxnLst>
                              <a:cxn ang="T8">
                                <a:pos x="T0" y="T1"/>
                              </a:cxn>
                              <a:cxn ang="T9">
                                <a:pos x="T2" y="T3"/>
                              </a:cxn>
                              <a:cxn ang="T10">
                                <a:pos x="T4" y="T5"/>
                              </a:cxn>
                              <a:cxn ang="T11">
                                <a:pos x="T6" y="T7"/>
                              </a:cxn>
                            </a:cxnLst>
                            <a:rect l="T12" t="T13" r="T14" b="T15"/>
                            <a:pathLst>
                              <a:path w="21600" h="21600">
                                <a:moveTo>
                                  <a:pt x="0" y="0"/>
                                </a:moveTo>
                                <a:lnTo>
                                  <a:pt x="0" y="21600"/>
                                </a:lnTo>
                                <a:lnTo>
                                  <a:pt x="1988" y="19612"/>
                                </a:lnTo>
                                <a:lnTo>
                                  <a:pt x="1988" y="2759"/>
                                </a:lnTo>
                                <a:lnTo>
                                  <a:pt x="18841" y="2759"/>
                                </a:lnTo>
                                <a:lnTo>
                                  <a:pt x="21600" y="0"/>
                                </a:lnTo>
                                <a:lnTo>
                                  <a:pt x="0" y="0"/>
                                </a:lnTo>
                                <a:close/>
                              </a:path>
                            </a:pathLst>
                          </a:custGeom>
                          <a:solidFill>
                            <a:srgbClr val="FFCC99"/>
                          </a:solidFill>
                          <a:ln>
                            <a:noFill/>
                          </a:ln>
                          <a:effectLst>
                            <a:outerShdw dist="107763" dir="2700000" algn="ctr" rotWithShape="0">
                              <a:srgbClr val="808080"/>
                            </a:outerShdw>
                          </a:effectLst>
                          <a:extLst>
                            <a:ext uri="{91240B29-F687-4F45-9708-019B960494DF}">
                              <a14:hiddenLine xmlns:a14="http://schemas.microsoft.com/office/drawing/2010/main" w="6350">
                                <a:solidFill>
                                  <a:srgbClr val="000000"/>
                                </a:solidFill>
                                <a:miter lim="800000"/>
                                <a:headEnd/>
                                <a:tailEnd/>
                              </a14:hiddenLine>
                            </a:ext>
                          </a:extLst>
                        </wps:spPr>
                        <wps:bodyPr rot="0" vert="horz" wrap="square" lIns="91440" tIns="45720" rIns="91440" bIns="45720" anchor="t" anchorCtr="0" upright="1">
                          <a:noAutofit/>
                        </wps:bodyPr>
                      </wps:wsp>
                      <wps:wsp>
                        <wps:cNvPr id="32" name="PubHalfFrame"/>
                        <wps:cNvSpPr>
                          <a:spLocks noEditPoints="1" noChangeArrowheads="1"/>
                        </wps:cNvSpPr>
                        <wps:spPr bwMode="auto">
                          <a:xfrm rot="5400000">
                            <a:off x="10507" y="15367"/>
                            <a:ext cx="360" cy="1260"/>
                          </a:xfrm>
                          <a:custGeom>
                            <a:avLst/>
                            <a:gdLst>
                              <a:gd name="T0" fmla="*/ 3 w 21600"/>
                              <a:gd name="T1" fmla="*/ 0 h 21600"/>
                              <a:gd name="T2" fmla="*/ 0 w 21600"/>
                              <a:gd name="T3" fmla="*/ 37 h 21600"/>
                              <a:gd name="T4" fmla="*/ 1 w 21600"/>
                              <a:gd name="T5" fmla="*/ 64 h 21600"/>
                              <a:gd name="T6" fmla="*/ 6 w 21600"/>
                              <a:gd name="T7" fmla="*/ 3 h 21600"/>
                              <a:gd name="T8" fmla="*/ 17694720 60000 65536"/>
                              <a:gd name="T9" fmla="*/ 11796480 60000 65536"/>
                              <a:gd name="T10" fmla="*/ 5898240 60000 65536"/>
                              <a:gd name="T11" fmla="*/ 0 60000 65536"/>
                              <a:gd name="T12" fmla="*/ 0 w 21600"/>
                              <a:gd name="T13" fmla="*/ 0 h 21600"/>
                              <a:gd name="T14" fmla="*/ 19620 w 21600"/>
                              <a:gd name="T15" fmla="*/ 1971 h 21600"/>
                            </a:gdLst>
                            <a:ahLst/>
                            <a:cxnLst>
                              <a:cxn ang="T8">
                                <a:pos x="T0" y="T1"/>
                              </a:cxn>
                              <a:cxn ang="T9">
                                <a:pos x="T2" y="T3"/>
                              </a:cxn>
                              <a:cxn ang="T10">
                                <a:pos x="T4" y="T5"/>
                              </a:cxn>
                              <a:cxn ang="T11">
                                <a:pos x="T6" y="T7"/>
                              </a:cxn>
                            </a:cxnLst>
                            <a:rect l="T12" t="T13" r="T14" b="T15"/>
                            <a:pathLst>
                              <a:path w="21600" h="21600">
                                <a:moveTo>
                                  <a:pt x="0" y="0"/>
                                </a:moveTo>
                                <a:lnTo>
                                  <a:pt x="0" y="21600"/>
                                </a:lnTo>
                                <a:lnTo>
                                  <a:pt x="5520" y="16080"/>
                                </a:lnTo>
                                <a:lnTo>
                                  <a:pt x="5520" y="1971"/>
                                </a:lnTo>
                                <a:lnTo>
                                  <a:pt x="19629" y="1971"/>
                                </a:lnTo>
                                <a:lnTo>
                                  <a:pt x="21600" y="0"/>
                                </a:lnTo>
                                <a:lnTo>
                                  <a:pt x="0" y="0"/>
                                </a:lnTo>
                                <a:close/>
                              </a:path>
                            </a:pathLst>
                          </a:custGeom>
                          <a:solidFill>
                            <a:srgbClr val="FFCC99"/>
                          </a:solidFill>
                          <a:ln>
                            <a:noFill/>
                          </a:ln>
                          <a:effectLst>
                            <a:outerShdw dist="107763" dir="2700000" algn="ctr" rotWithShape="0">
                              <a:srgbClr val="808080"/>
                            </a:outerShdw>
                          </a:effectLst>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3" name="PubHalfFrame"/>
                        <wps:cNvSpPr>
                          <a:spLocks noEditPoints="1" noChangeArrowheads="1"/>
                        </wps:cNvSpPr>
                        <wps:spPr bwMode="auto">
                          <a:xfrm rot="10800000">
                            <a:off x="10239" y="14557"/>
                            <a:ext cx="1078" cy="1080"/>
                          </a:xfrm>
                          <a:custGeom>
                            <a:avLst/>
                            <a:gdLst>
                              <a:gd name="T0" fmla="*/ 27 w 21600"/>
                              <a:gd name="T1" fmla="*/ 0 h 21600"/>
                              <a:gd name="T2" fmla="*/ 0 w 21600"/>
                              <a:gd name="T3" fmla="*/ 27 h 21600"/>
                              <a:gd name="T4" fmla="*/ 2 w 21600"/>
                              <a:gd name="T5" fmla="*/ 52 h 21600"/>
                              <a:gd name="T6" fmla="*/ 51 w 21600"/>
                              <a:gd name="T7" fmla="*/ 2 h 21600"/>
                              <a:gd name="T8" fmla="*/ 17694720 60000 65536"/>
                              <a:gd name="T9" fmla="*/ 11796480 60000 65536"/>
                              <a:gd name="T10" fmla="*/ 5898240 60000 65536"/>
                              <a:gd name="T11" fmla="*/ 0 60000 65536"/>
                              <a:gd name="T12" fmla="*/ 0 w 21600"/>
                              <a:gd name="T13" fmla="*/ 0 h 21600"/>
                              <a:gd name="T14" fmla="*/ 19656 w 21600"/>
                              <a:gd name="T15" fmla="*/ 1940 h 21600"/>
                            </a:gdLst>
                            <a:ahLst/>
                            <a:cxnLst>
                              <a:cxn ang="T8">
                                <a:pos x="T0" y="T1"/>
                              </a:cxn>
                              <a:cxn ang="T9">
                                <a:pos x="T2" y="T3"/>
                              </a:cxn>
                              <a:cxn ang="T10">
                                <a:pos x="T4" y="T5"/>
                              </a:cxn>
                              <a:cxn ang="T11">
                                <a:pos x="T6" y="T7"/>
                              </a:cxn>
                            </a:cxnLst>
                            <a:rect l="T12" t="T13" r="T14" b="T15"/>
                            <a:pathLst>
                              <a:path w="21600" h="21600">
                                <a:moveTo>
                                  <a:pt x="0" y="0"/>
                                </a:moveTo>
                                <a:lnTo>
                                  <a:pt x="0" y="21600"/>
                                </a:lnTo>
                                <a:lnTo>
                                  <a:pt x="1971" y="19629"/>
                                </a:lnTo>
                                <a:lnTo>
                                  <a:pt x="1971" y="1939"/>
                                </a:lnTo>
                                <a:lnTo>
                                  <a:pt x="19661" y="1939"/>
                                </a:lnTo>
                                <a:lnTo>
                                  <a:pt x="21600" y="0"/>
                                </a:lnTo>
                                <a:lnTo>
                                  <a:pt x="0" y="0"/>
                                </a:lnTo>
                                <a:close/>
                              </a:path>
                            </a:pathLst>
                          </a:custGeom>
                          <a:solidFill>
                            <a:srgbClr val="FFCC99"/>
                          </a:solidFill>
                          <a:ln>
                            <a:noFill/>
                          </a:ln>
                          <a:effectLst>
                            <a:outerShdw dist="107763" dir="2700000" algn="ctr" rotWithShape="0">
                              <a:srgbClr val="808080"/>
                            </a:outerShdw>
                          </a:effectLst>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 name="PubHalfFrame"/>
                        <wps:cNvSpPr>
                          <a:spLocks noChangeAspect="1" noEditPoints="1" noChangeArrowheads="1"/>
                        </wps:cNvSpPr>
                        <wps:spPr bwMode="auto">
                          <a:xfrm rot="-5400000">
                            <a:off x="10508" y="15366"/>
                            <a:ext cx="1260" cy="361"/>
                          </a:xfrm>
                          <a:custGeom>
                            <a:avLst/>
                            <a:gdLst>
                              <a:gd name="T0" fmla="*/ 37 w 21600"/>
                              <a:gd name="T1" fmla="*/ 0 h 21600"/>
                              <a:gd name="T2" fmla="*/ 0 w 21600"/>
                              <a:gd name="T3" fmla="*/ 3 h 21600"/>
                              <a:gd name="T4" fmla="*/ 3 w 21600"/>
                              <a:gd name="T5" fmla="*/ 6 h 21600"/>
                              <a:gd name="T6" fmla="*/ 64 w 21600"/>
                              <a:gd name="T7" fmla="*/ 1 h 21600"/>
                              <a:gd name="T8" fmla="*/ 17694720 60000 65536"/>
                              <a:gd name="T9" fmla="*/ 11796480 60000 65536"/>
                              <a:gd name="T10" fmla="*/ 5898240 60000 65536"/>
                              <a:gd name="T11" fmla="*/ 0 60000 65536"/>
                              <a:gd name="T12" fmla="*/ 0 w 21600"/>
                              <a:gd name="T13" fmla="*/ 0 h 21600"/>
                              <a:gd name="T14" fmla="*/ 16097 w 21600"/>
                              <a:gd name="T15" fmla="*/ 5505 h 21600"/>
                            </a:gdLst>
                            <a:ahLst/>
                            <a:cxnLst>
                              <a:cxn ang="T8">
                                <a:pos x="T0" y="T1"/>
                              </a:cxn>
                              <a:cxn ang="T9">
                                <a:pos x="T2" y="T3"/>
                              </a:cxn>
                              <a:cxn ang="T10">
                                <a:pos x="T4" y="T5"/>
                              </a:cxn>
                              <a:cxn ang="T11">
                                <a:pos x="T6" y="T7"/>
                              </a:cxn>
                            </a:cxnLst>
                            <a:rect l="T12" t="T13" r="T14" b="T15"/>
                            <a:pathLst>
                              <a:path w="21600" h="21600">
                                <a:moveTo>
                                  <a:pt x="0" y="0"/>
                                </a:moveTo>
                                <a:lnTo>
                                  <a:pt x="0" y="21600"/>
                                </a:lnTo>
                                <a:lnTo>
                                  <a:pt x="1988" y="19612"/>
                                </a:lnTo>
                                <a:lnTo>
                                  <a:pt x="1988" y="5504"/>
                                </a:lnTo>
                                <a:lnTo>
                                  <a:pt x="16096" y="5504"/>
                                </a:lnTo>
                                <a:lnTo>
                                  <a:pt x="21600" y="0"/>
                                </a:lnTo>
                                <a:lnTo>
                                  <a:pt x="0" y="0"/>
                                </a:lnTo>
                                <a:close/>
                              </a:path>
                            </a:pathLst>
                          </a:custGeom>
                          <a:solidFill>
                            <a:srgbClr val="FFCC99"/>
                          </a:solidFill>
                          <a:ln>
                            <a:noFill/>
                          </a:ln>
                          <a:effectLst>
                            <a:outerShdw dist="107763" dir="2700000" algn="ctr" rotWithShape="0">
                              <a:srgbClr val="808080"/>
                            </a:outerShdw>
                          </a:effectLst>
                          <a:extLst>
                            <a:ext uri="{91240B29-F687-4F45-9708-019B960494DF}">
                              <a14:hiddenLine xmlns:a14="http://schemas.microsoft.com/office/drawing/2010/main" w="6350">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E2C153F" id="Group 4" o:spid="_x0000_s1026" style="position:absolute;margin-left:435.35pt;margin-top:16.35pt;width:101.7pt;height:32.6pt;rotation:-90;z-index:251656704" coordorigin="9517,14557" coordsize="1801,1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ZB3WwYAADYnAAAOAAAAZHJzL2Uyb0RvYy54bWzsWltv2zYUfh+w/yDocUBqUdbVqFO0ad0N&#10;6LYA9bBnRpItYbKoUXKcbNh/30dSlCmnctyuC4LCebAu/HR0buT5cqiXr+42pXWb8aZg1dwmLxzb&#10;yqqEpUW1ntu/LRcXkW01La1SWrIqm9v3WWO/uvz+u5e7epa5LGdlmnELQqpmtqvndt629WwyaZI8&#10;29DmBauzCoMrxje0xSVfT1JOd5C+KSeu4wSTHeNpzVmSNQ3uvlWD9qWUv1plSfvratVkrVXObejW&#10;yl8uf2/E7+TyJZ2tOa3zIunUoF+gxYYWFV7ai3pLW2ptefFA1KZIOGvYqn2RsM2ErVZFkkkbYA1x&#10;Dqx5z9m2lrasZ7t13bsJrj3w0xeLTX65veZWkc7tKdxT0Q1iJF9recI3u3o9A+Q9rz/W11wZiNMP&#10;LPmjwfDkcFxcrxXYutn9zFKIo9uWSd/crfjG4gwxIAFihz95G06w7mRE7vuIZHetleAmcWPix9As&#10;wZhHPMftQpbkiKt4LPZJaFsYJZ7vhyqeSf5OPx85RD0sXilGJ3Qm9Oh073QVhiL/mr2Lm//m4o85&#10;rTMZuUb4T7sYuigXX29vfqTlasHhcOVnidNObpSHrYpd5bRaZ6+bGpkMG/E8e5cW7TUrqhY6yhsd&#10;hnO2yzOaytsqOIZQYWCDGB4NixM9CMvev74bdv7dRyfoQhMjlqZz6SzZNu37jMHRdEZvPzQthjE9&#10;Upypk84TS0hYbUpMuh8m1jS0dpZLAiVNwDUKhvYox8o/DXIHoBFJUwNE4jFRnoGajinlm6BgTFRg&#10;oIJ4TBaSuDfQHROFxbQHkTCIvdB1LHjLwa/vTwOV/nuvxSaehHHgRUfxxAyGH8WR6x3HD8NyRBNy&#10;UmyIGZzRMBMzOCSKoONIrIkZITcMBiKxEvTpSHOdocld1aUozixMvrm9jOQ6VbNGLDgiYbHcLEmX&#10;8ICJhN6j4wEadgv0dAwNl4vHtXCYJuD+KJwM4MgtAZfzEvZIXdSxM4Jj3RC1bykCgBVkKVyM+rcU&#10;TkQFXMJFcmbWtBU+kLrg1NrNbTURrVyfibENu82WTKLag1Ub792PltVDVD+xgdTj+lhLaSSOkOKw&#10;iMQBFFYriobo4wHUDf34OBIZgjyF1EehncWA6uVMv1Qf1ctVChxikpI1mdJZeFPWmt6tIirGktiw&#10;skgXRVkKVzZ8fXNVcuuWIlKLxdVVrC0awEqZaBUTj2nXiMczyXO64LFtm/GPebqz0qIRJcMJwwAx&#10;TwtE3Q3V+m7Rcg26lrQcycDa34s2lxVL2P1AoQhVIdK29uKldYM3oyp0Ooj6IMnP3zHBCvLGjS8W&#10;QRReeAvPv4hDJ7pwSPwmDhwv9t4u/hGvJN4sL9I0qz4UVaaJGPFOq8IdJVQUSlIxkb7B1O+sGfW1&#10;9IY2beDrTQE3WmWxmdtdTYTH6UzU13dVKs9bWpTqfDJUX7nmDnMJQddeAVVSBVhxjRuW3qMYSzaE&#10;bAKDRqxyxv+yrR3Y6Nxu/txSntlW+VOFgh4TzwOslReej2UfgTNHbswRWiUQNbdbGwuYOL1qcYVH&#10;tjUv1rnIChnmir0GN1sVojZL/ZRW3QXo0FPxIqxNn8mL/j8S5Htqjohwd9SUOL7TkUwU2QMSNNUc&#10;iLg4U/NSMczhjD+dBI1WM6OaDyqZSZTgyp4ijNZFs8yCc43QqUGZHVPKrLCBNyZqwIHGRJkUaDom&#10;6UyB8C+VrN59mFEsQQNPoUAkDonpWKxPZwr0vCiQ74u1XVCgYF91NfvQR8VC9lCE9TgFQobgfwFJ&#10;rB6BninQN0SBYt/1FaE7U6BnToFQkp8NBSKf6AMRx512S8i+0dY3gpwQdVn06MSjX4MEuU/cCcL7&#10;TmBB7liVNVmQP9q+MVmQT8ZkmTRoVNSZBn2KBvnBmFMHnSASo2VkhPtMg55hJwg8pesEgbqof6s0&#10;/dFH3QnqoVihjiODQEt9BHqmQWcapJpz506Q2Bh7qk4Qeg6fSYOedIfsYqQ71HWt0R3q9mB6ZiSa&#10;QpIZTbH0fI3u0BMTo9FGjNkdOmmH7LQNMm+sgpu0aNDEMLtfZ1r0kBYFTjyeMwPi6jv+mRZ9cxtk&#10;vu/IbznAcjVx0seOQCFD1Ebio9AzLfqGaNF5g+wrbJDJT6DwcZbc7Os+JBNff5nXckNt/7nb5b8A&#10;AAD//wMAUEsDBBQABgAIAAAAIQByrmpj5AAAAAwBAAAPAAAAZHJzL2Rvd25yZXYueG1sTI9BT8JA&#10;EIXvJv6HzZh4MbCrYJXaLTESDQcSInjxtm3HtnF3tnQXKP+e4aS3N3kvb76XzQdnxQH70HrScD9W&#10;IJBKX7VUa/javo+eQYRoqDLWE2o4YYB5fn2VmbTyR/rEwybWgksopEZDE2OXShnKBp0JY98hsffj&#10;e2cin30tq94cudxZ+aBUIp1piT80psO3Bsvfzd5piHbxvVqu1+3HNhan1W43HRZ3S61vb4bXFxAR&#10;h/gXhgs+o0POTIXfUxWE1TCbzBg9ahhNkimIS0KpR55XsEqeFMg8k/9H5GcAAAD//wMAUEsBAi0A&#10;FAAGAAgAAAAhALaDOJL+AAAA4QEAABMAAAAAAAAAAAAAAAAAAAAAAFtDb250ZW50X1R5cGVzXS54&#10;bWxQSwECLQAUAAYACAAAACEAOP0h/9YAAACUAQAACwAAAAAAAAAAAAAAAAAvAQAAX3JlbHMvLnJl&#10;bHNQSwECLQAUAAYACAAAACEAguWQd1sGAAA2JwAADgAAAAAAAAAAAAAAAAAuAgAAZHJzL2Uyb0Rv&#10;Yy54bWxQSwECLQAUAAYACAAAACEAcq5qY+QAAAAMAQAADwAAAAAAAAAAAAAAAAC1CAAAZHJzL2Rv&#10;d25yZXYueG1sUEsFBgAAAAAEAAQA8wAAAMYJAAAAAA==&#10;">
                <v:shape id="PubHalfFrame" o:spid="_x0000_s1027" style="position:absolute;left:9517;top:15277;width:1260;height:900;rotation:18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80WDwwAAANsAAAAPAAAAZHJzL2Rvd25yZXYueG1sRI/BasMw&#10;EETvhfyD2EBvjWwHSnGihCQQmlux20N921gby8RaGUu13b+vCoUeh5l5w2z3s+3ESINvHStIVwkI&#10;4trplhsFH+/npxcQPiBr7ByTgm/ysN8tHraYazdxQWMZGhEh7HNUYELocyl9bciiX7meOHo3N1gM&#10;UQ6N1ANOEW47mSXJs7TYclww2NPJUH0vv6yCt6uXRz5e+9fUFFXIiqr4tJVSj8v5sAERaA7/4b/2&#10;RStYp/D7Jf4AufsBAAD//wMAUEsBAi0AFAAGAAgAAAAhANvh9svuAAAAhQEAABMAAAAAAAAAAAAA&#10;AAAAAAAAAFtDb250ZW50X1R5cGVzXS54bWxQSwECLQAUAAYACAAAACEAWvQsW78AAAAVAQAACwAA&#10;AAAAAAAAAAAAAAAfAQAAX3JlbHMvLnJlbHNQSwECLQAUAAYACAAAACEA3PNFg8MAAADbAAAADwAA&#10;AAAAAAAAAAAAAAAHAgAAZHJzL2Rvd25yZXYueG1sUEsFBgAAAAADAAMAtwAAAPcCAAAAAA==&#10;" path="m,l,21600,1988,19612r,-16853l18841,2759,21600,,,xe" fillcolor="#fc9" stroked="f" strokeweight=".5pt">
                  <v:stroke joinstyle="miter"/>
                  <v:shadow on="t" offset="6pt,6pt"/>
                  <v:path o:connecttype="custom" o:connectlocs="2,0;0,1;0,2;4,0" o:connectangles="270,180,90,0" textboxrect="0,0,18840,2760"/>
                  <o:lock v:ext="edit" aspectratio="t" verticies="t"/>
                </v:shape>
                <v:shape id="PubHalfFrame" o:spid="_x0000_s1028" style="position:absolute;left:10507;top:15367;width:360;height:1260;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zGDxQAAANsAAAAPAAAAZHJzL2Rvd25yZXYueG1sRI9Pa8JA&#10;FMTvgt9heUIv0my0xdqYVbQ0UPAg/jn0+Mg+s8Hs25DdavrtuwXB4zAzv2HyVW8bcaXO144VTJIU&#10;BHHpdM2VgtOxeJ6D8AFZY+OYFPySh9VyOMgx0+7Ge7oeQiUihH2GCkwIbSalLw1Z9IlriaN3dp3F&#10;EGVXSd3hLcJtI6dpOpMWa44LBlv6MFReDj9WwevbtlkX9GmL0+57N94YfJ/UqNTTqF8vQATqwyN8&#10;b39pBS9T+P8Sf4Bc/gEAAP//AwBQSwECLQAUAAYACAAAACEA2+H2y+4AAACFAQAAEwAAAAAAAAAA&#10;AAAAAAAAAAAAW0NvbnRlbnRfVHlwZXNdLnhtbFBLAQItABQABgAIAAAAIQBa9CxbvwAAABUBAAAL&#10;AAAAAAAAAAAAAAAAAB8BAABfcmVscy8ucmVsc1BLAQItABQABgAIAAAAIQAXbzGDxQAAANsAAAAP&#10;AAAAAAAAAAAAAAAAAAcCAABkcnMvZG93bnJldi54bWxQSwUGAAAAAAMAAwC3AAAA+QIAAAAA&#10;" path="m,l,21600,5520,16080r,-14109l19629,1971,21600,,,xe" fillcolor="#fc9" stroked="f">
                  <v:stroke joinstyle="miter"/>
                  <v:shadow on="t" offset="6pt,6pt"/>
                  <v:path o:connecttype="custom" o:connectlocs="0,0;0,2;0,4;0,0" o:connectangles="270,180,90,0" textboxrect="0,0,19620,1971"/>
                  <o:lock v:ext="edit" verticies="t"/>
                </v:shape>
                <v:shape id="PubHalfFrame" o:spid="_x0000_s1029" style="position:absolute;left:10239;top:14557;width:1078;height:1080;rotation:18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w6PxQAAANsAAAAPAAAAZHJzL2Rvd25yZXYueG1sRI9BawIx&#10;FITvgv8hPKEXqVkrStkaRaQFERHctnh93bxuFjcvyybq6q83guBxmJlvmOm8tZU4UeNLxwqGgwQE&#10;ce50yYWCn++v13cQPiBrrByTggt5mM+6nSmm2p15R6csFCJC2KeowIRQp1L63JBFP3A1cfT+XWMx&#10;RNkUUjd4jnBbybckmUiLJccFgzUtDeWH7Ggj5bM/Hm83y9+/635/MGV2XFf5VqmXXrv4ABGoDc/w&#10;o73SCkYjuH+JP0DObgAAAP//AwBQSwECLQAUAAYACAAAACEA2+H2y+4AAACFAQAAEwAAAAAAAAAA&#10;AAAAAAAAAAAAW0NvbnRlbnRfVHlwZXNdLnhtbFBLAQItABQABgAIAAAAIQBa9CxbvwAAABUBAAAL&#10;AAAAAAAAAAAAAAAAAB8BAABfcmVscy8ucmVsc1BLAQItABQABgAIAAAAIQCElw6PxQAAANsAAAAP&#10;AAAAAAAAAAAAAAAAAAcCAABkcnMvZG93bnJldi54bWxQSwUGAAAAAAMAAwC3AAAA+QIAAAAA&#10;" path="m,l,21600,1971,19629r,-17690l19661,1939,21600,,,xe" fillcolor="#fc9" stroked="f">
                  <v:stroke joinstyle="miter"/>
                  <v:shadow on="t" offset="6pt,6pt"/>
                  <v:path o:connecttype="custom" o:connectlocs="1,0;0,1;0,3;3,0" o:connectangles="270,180,90,0" textboxrect="0,0,19656,1940"/>
                  <o:lock v:ext="edit" verticies="t"/>
                </v:shape>
                <v:shape id="PubHalfFrame" o:spid="_x0000_s1030" style="position:absolute;left:10508;top:15366;width:1260;height:361;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87sbwwAAANsAAAAPAAAAZHJzL2Rvd25yZXYueG1sRI/dasJA&#10;FITvC77DcgTvdOO/pK4igmi98u8BDtnTJJg9G3bXJO3TdwuFXg4z8w2z3namEg05X1pWMB4lIIgz&#10;q0vOFTzuh+EKhA/IGivLpOCLPGw3vbc1ptq2fKXmFnIRIexTVFCEUKdS+qwgg35ka+LofVpnMETp&#10;cqkdthFuKjlJkoU0WHJcKLCmfUHZ8/YyCl762DVu/vj+uO7amb7Ml6dzs1Rq0O927yACdeE//Nc+&#10;aQXTGfx+iT9Abn4AAAD//wMAUEsBAi0AFAAGAAgAAAAhANvh9svuAAAAhQEAABMAAAAAAAAAAAAA&#10;AAAAAAAAAFtDb250ZW50X1R5cGVzXS54bWxQSwECLQAUAAYACAAAACEAWvQsW78AAAAVAQAACwAA&#10;AAAAAAAAAAAAAAAfAQAAX3JlbHMvLnJlbHNQSwECLQAUAAYACAAAACEA4fO7G8MAAADbAAAADwAA&#10;AAAAAAAAAAAAAAAHAgAAZHJzL2Rvd25yZXYueG1sUEsFBgAAAAADAAMAtwAAAPcCAAAAAA==&#10;" path="m,l,21600,1988,19612r,-14108l16096,5504,21600,,,xe" fillcolor="#fc9" stroked="f" strokeweight=".5pt">
                  <v:stroke joinstyle="miter"/>
                  <v:shadow on="t" offset="6pt,6pt"/>
                  <v:path o:connecttype="custom" o:connectlocs="2,0;0,0;0,0;4,0" o:connectangles="270,180,90,0" textboxrect="0,0,16097,5505"/>
                  <o:lock v:ext="edit" aspectratio="t" verticies="t"/>
                </v:shape>
              </v:group>
            </w:pict>
          </mc:Fallback>
        </mc:AlternateContent>
      </w:r>
      <w:r w:rsidR="007B45B0">
        <w:rPr>
          <w:rFonts w:ascii="Tahoma" w:hAnsi="Tahoma" w:cs="Tahoma"/>
          <w:color w:val="000000"/>
        </w:rPr>
        <w:t xml:space="preserve">MINISTERE DE LA SANTE                </w:t>
      </w:r>
      <w:r w:rsidR="00CF293F">
        <w:rPr>
          <w:rFonts w:ascii="Tahoma" w:hAnsi="Tahoma" w:cs="Tahoma"/>
          <w:color w:val="000000"/>
        </w:rPr>
        <w:t xml:space="preserve">                                </w:t>
      </w:r>
      <w:r w:rsidR="003E7E99">
        <w:rPr>
          <w:rFonts w:ascii="Tahoma" w:hAnsi="Tahoma" w:cs="Tahoma"/>
          <w:color w:val="000000"/>
        </w:rPr>
        <w:t xml:space="preserve">REPUBLIQUE GABONAISE                                                                                      </w:t>
      </w:r>
    </w:p>
    <w:p w:rsidR="003E7E99" w:rsidRPr="00CF293F" w:rsidRDefault="003E7E99" w:rsidP="003E7E99">
      <w:pPr>
        <w:jc w:val="both"/>
        <w:rPr>
          <w:rFonts w:ascii="Tahoma" w:hAnsi="Tahoma" w:cs="Tahoma"/>
          <w:color w:val="000000"/>
          <w:lang w:val="en-US"/>
        </w:rPr>
      </w:pPr>
      <w:r w:rsidRPr="00CF293F">
        <w:rPr>
          <w:rFonts w:ascii="Tahoma" w:hAnsi="Tahoma" w:cs="Tahoma"/>
          <w:color w:val="000000"/>
        </w:rPr>
        <w:t xml:space="preserve">           </w:t>
      </w:r>
      <w:r w:rsidRPr="00CF293F">
        <w:rPr>
          <w:rFonts w:ascii="Tahoma" w:hAnsi="Tahoma" w:cs="Tahoma"/>
          <w:color w:val="000000"/>
          <w:lang w:val="en-US"/>
        </w:rPr>
        <w:t xml:space="preserve">*********                                                               Union-Travail-Justice </w:t>
      </w:r>
    </w:p>
    <w:p w:rsidR="003E7E99" w:rsidRPr="00CF293F" w:rsidRDefault="003E7E99" w:rsidP="003E7E99">
      <w:pPr>
        <w:jc w:val="both"/>
        <w:rPr>
          <w:rFonts w:ascii="Tahoma" w:hAnsi="Tahoma" w:cs="Tahoma"/>
          <w:color w:val="000000"/>
          <w:lang w:val="en-US"/>
        </w:rPr>
      </w:pPr>
      <w:r w:rsidRPr="00CF293F">
        <w:rPr>
          <w:rFonts w:ascii="Tahoma" w:hAnsi="Tahoma" w:cs="Tahoma"/>
          <w:color w:val="000000"/>
          <w:lang w:val="en-US"/>
        </w:rPr>
        <w:t xml:space="preserve">SECRETARIAT GENERAL                                 </w:t>
      </w:r>
      <w:r w:rsidRPr="00CF293F">
        <w:rPr>
          <w:rFonts w:ascii="Tahoma" w:hAnsi="Tahoma" w:cs="Tahoma"/>
          <w:color w:val="000000"/>
          <w:lang w:val="en-US"/>
        </w:rPr>
        <w:tab/>
      </w:r>
      <w:r w:rsidRPr="00CF293F">
        <w:rPr>
          <w:rFonts w:ascii="Tahoma" w:hAnsi="Tahoma" w:cs="Tahoma"/>
          <w:color w:val="000000"/>
          <w:lang w:val="en-US"/>
        </w:rPr>
        <w:tab/>
        <w:t xml:space="preserve">          ********</w:t>
      </w:r>
    </w:p>
    <w:p w:rsidR="00710E36" w:rsidRPr="005B0E5C" w:rsidRDefault="003E7E99" w:rsidP="003E7E99">
      <w:pPr>
        <w:jc w:val="both"/>
        <w:rPr>
          <w:rFonts w:ascii="Tahoma" w:hAnsi="Tahoma" w:cs="Tahoma"/>
          <w:color w:val="000000"/>
        </w:rPr>
      </w:pPr>
      <w:r w:rsidRPr="00CF293F">
        <w:rPr>
          <w:rFonts w:ascii="Tahoma" w:hAnsi="Tahoma" w:cs="Tahoma"/>
          <w:color w:val="000000"/>
          <w:lang w:val="en-US"/>
        </w:rPr>
        <w:t xml:space="preserve">           </w:t>
      </w:r>
      <w:r w:rsidRPr="005B0E5C">
        <w:rPr>
          <w:rFonts w:ascii="Tahoma" w:hAnsi="Tahoma" w:cs="Tahoma"/>
          <w:color w:val="000000"/>
        </w:rPr>
        <w:t xml:space="preserve">********** </w:t>
      </w:r>
    </w:p>
    <w:p w:rsidR="00710E36" w:rsidRPr="00710E36" w:rsidRDefault="00710E36" w:rsidP="003E7E99">
      <w:pPr>
        <w:jc w:val="both"/>
        <w:rPr>
          <w:rFonts w:ascii="Tahoma" w:hAnsi="Tahoma" w:cs="Tahoma"/>
          <w:color w:val="000000"/>
        </w:rPr>
      </w:pPr>
      <w:r w:rsidRPr="00710E36">
        <w:rPr>
          <w:rFonts w:ascii="Tahoma" w:hAnsi="Tahoma" w:cs="Tahoma"/>
          <w:color w:val="000000"/>
        </w:rPr>
        <w:t>DIRECTION GENERALE DE LA SANTE</w:t>
      </w:r>
    </w:p>
    <w:p w:rsidR="00710E36" w:rsidRPr="00710E36" w:rsidRDefault="00710E36" w:rsidP="003E7E99">
      <w:pPr>
        <w:jc w:val="both"/>
        <w:rPr>
          <w:rFonts w:ascii="Tahoma" w:hAnsi="Tahoma" w:cs="Tahoma"/>
          <w:color w:val="000000"/>
        </w:rPr>
      </w:pPr>
      <w:r w:rsidRPr="00710E36">
        <w:rPr>
          <w:rFonts w:ascii="Tahoma" w:hAnsi="Tahoma" w:cs="Tahoma"/>
          <w:color w:val="000000"/>
        </w:rPr>
        <w:t xml:space="preserve">          ***********</w:t>
      </w:r>
    </w:p>
    <w:p w:rsidR="00710E36" w:rsidRDefault="00710E36" w:rsidP="00710E36">
      <w:pPr>
        <w:jc w:val="both"/>
        <w:rPr>
          <w:rFonts w:ascii="Tahoma" w:hAnsi="Tahoma" w:cs="Tahoma"/>
          <w:color w:val="000000"/>
        </w:rPr>
      </w:pPr>
      <w:r>
        <w:rPr>
          <w:rFonts w:ascii="Tahoma" w:hAnsi="Tahoma" w:cs="Tahoma"/>
          <w:color w:val="000000"/>
        </w:rPr>
        <w:t xml:space="preserve">PROGRAMME NATIONAL </w:t>
      </w:r>
    </w:p>
    <w:p w:rsidR="003E7E99" w:rsidRPr="00710E36" w:rsidRDefault="00710E36" w:rsidP="00710E36">
      <w:pPr>
        <w:jc w:val="both"/>
        <w:rPr>
          <w:rFonts w:ascii="Tahoma" w:hAnsi="Tahoma" w:cs="Tahoma"/>
          <w:color w:val="000000"/>
        </w:rPr>
      </w:pPr>
      <w:r w:rsidRPr="00710E36">
        <w:rPr>
          <w:rFonts w:ascii="Tahoma" w:hAnsi="Tahoma" w:cs="Tahoma"/>
          <w:color w:val="000000"/>
        </w:rPr>
        <w:t>DE LUTTE CONTRE LE  PALUDISME</w:t>
      </w:r>
      <w:r w:rsidR="003E7E99" w:rsidRPr="00710E36">
        <w:rPr>
          <w:rFonts w:ascii="Tahoma" w:hAnsi="Tahoma" w:cs="Tahoma"/>
          <w:color w:val="000000"/>
        </w:rPr>
        <w:t xml:space="preserve">                                                           </w:t>
      </w:r>
      <w:r w:rsidR="003E7E99" w:rsidRPr="00710E36">
        <w:rPr>
          <w:rFonts w:ascii="Tahoma" w:hAnsi="Tahoma" w:cs="Tahoma"/>
          <w:b/>
          <w:bCs/>
          <w:color w:val="000000"/>
        </w:rPr>
        <w:tab/>
      </w:r>
      <w:r w:rsidR="003E7E99" w:rsidRPr="00710E36">
        <w:rPr>
          <w:rFonts w:ascii="Tahoma" w:hAnsi="Tahoma" w:cs="Tahoma"/>
          <w:b/>
          <w:bCs/>
          <w:color w:val="000000"/>
        </w:rPr>
        <w:tab/>
      </w:r>
      <w:r w:rsidR="003E7E99" w:rsidRPr="00710E36">
        <w:rPr>
          <w:rFonts w:ascii="Tahoma" w:hAnsi="Tahoma" w:cs="Tahoma"/>
        </w:rPr>
        <w:t xml:space="preserve">       </w:t>
      </w:r>
      <w:r w:rsidR="003E7E99" w:rsidRPr="00710E36">
        <w:rPr>
          <w:rFonts w:ascii="Tahoma" w:hAnsi="Tahoma" w:cs="Tahoma"/>
          <w:b/>
          <w:bCs/>
          <w:color w:val="000000"/>
        </w:rPr>
        <w:t xml:space="preserve">                                                                                </w:t>
      </w:r>
      <w:r w:rsidR="003E7E99" w:rsidRPr="00710E36">
        <w:rPr>
          <w:rFonts w:ascii="Tahoma" w:hAnsi="Tahoma" w:cs="Tahoma"/>
          <w:color w:val="000000"/>
        </w:rPr>
        <w:t xml:space="preserve">                                             </w:t>
      </w:r>
    </w:p>
    <w:p w:rsidR="00961112" w:rsidRPr="00F5355E" w:rsidRDefault="003E7E99" w:rsidP="003E7E99">
      <w:pPr>
        <w:rPr>
          <w:rFonts w:ascii="Tahoma" w:hAnsi="Tahoma" w:cs="Tahoma"/>
          <w:b/>
          <w:color w:val="000000"/>
          <w:lang w:val="en-US"/>
        </w:rPr>
      </w:pPr>
      <w:r w:rsidRPr="00F5355E">
        <w:rPr>
          <w:rFonts w:ascii="Tahoma" w:hAnsi="Tahoma" w:cs="Tahoma"/>
          <w:color w:val="000000"/>
          <w:lang w:val="en-US"/>
        </w:rPr>
        <w:t>N°______</w:t>
      </w:r>
      <w:r w:rsidRPr="00F5355E">
        <w:rPr>
          <w:rFonts w:ascii="Tahoma" w:hAnsi="Tahoma" w:cs="Tahoma"/>
          <w:color w:val="000000"/>
          <w:u w:val="single"/>
          <w:lang w:val="en-US"/>
        </w:rPr>
        <w:t xml:space="preserve"> </w:t>
      </w:r>
      <w:r w:rsidRPr="00F5355E">
        <w:rPr>
          <w:rFonts w:ascii="Tahoma" w:hAnsi="Tahoma" w:cs="Tahoma"/>
          <w:color w:val="000000"/>
          <w:lang w:val="en-US"/>
        </w:rPr>
        <w:t xml:space="preserve">_____ /MS/ SG </w:t>
      </w:r>
      <w:r w:rsidR="00CF293F" w:rsidRPr="00F5355E">
        <w:rPr>
          <w:rFonts w:ascii="Tahoma" w:hAnsi="Tahoma" w:cs="Tahoma"/>
          <w:color w:val="000000"/>
          <w:lang w:val="en-US"/>
        </w:rPr>
        <w:t>/</w:t>
      </w:r>
      <w:r w:rsidR="00CF293F" w:rsidRPr="00F5355E">
        <w:rPr>
          <w:rFonts w:ascii="Tahoma" w:hAnsi="Tahoma" w:cs="Tahoma"/>
          <w:b/>
          <w:color w:val="000000"/>
          <w:lang w:val="en-US"/>
        </w:rPr>
        <w:t>PNLP</w:t>
      </w:r>
    </w:p>
    <w:p w:rsidR="007B45B0" w:rsidRPr="00F5355E" w:rsidRDefault="007B45B0" w:rsidP="003E7E99">
      <w:pPr>
        <w:rPr>
          <w:rFonts w:ascii="Tahoma" w:hAnsi="Tahoma" w:cs="Tahoma"/>
          <w:b/>
          <w:color w:val="000000"/>
          <w:lang w:val="en-US"/>
        </w:rPr>
      </w:pPr>
    </w:p>
    <w:p w:rsidR="007B45B0" w:rsidRPr="00F5355E" w:rsidRDefault="007B45B0" w:rsidP="003E7E99">
      <w:pPr>
        <w:rPr>
          <w:rFonts w:ascii="Tahoma" w:hAnsi="Tahoma" w:cs="Tahoma"/>
          <w:color w:val="000000"/>
          <w:lang w:val="en-US"/>
        </w:rPr>
      </w:pPr>
    </w:p>
    <w:p w:rsidR="003E7E99" w:rsidRPr="00F5355E" w:rsidRDefault="003E7E99" w:rsidP="003E7E99">
      <w:pPr>
        <w:rPr>
          <w:rFonts w:ascii="Tahoma" w:hAnsi="Tahoma" w:cs="Tahoma"/>
          <w:color w:val="000000"/>
          <w:lang w:val="en-US"/>
        </w:rPr>
      </w:pPr>
      <w:r w:rsidRPr="00F5355E">
        <w:rPr>
          <w:rFonts w:ascii="Tahoma" w:hAnsi="Tahoma" w:cs="Tahoma"/>
          <w:color w:val="000000"/>
          <w:lang w:val="en-US"/>
        </w:rPr>
        <w:t xml:space="preserve">  </w:t>
      </w:r>
    </w:p>
    <w:p w:rsidR="009D4F22" w:rsidRPr="00F5355E" w:rsidRDefault="00627265" w:rsidP="003E7E99">
      <w:pPr>
        <w:rPr>
          <w:rFonts w:ascii="Tahoma" w:hAnsi="Tahoma" w:cs="Tahoma"/>
          <w:sz w:val="22"/>
          <w:szCs w:val="22"/>
          <w:lang w:val="en-US"/>
        </w:rPr>
      </w:pPr>
      <w:r>
        <w:rPr>
          <w:noProof/>
        </w:rPr>
        <mc:AlternateContent>
          <mc:Choice Requires="wps">
            <w:drawing>
              <wp:anchor distT="0" distB="0" distL="114300" distR="114300" simplePos="0" relativeHeight="251657728" behindDoc="0" locked="0" layoutInCell="1" allowOverlap="1">
                <wp:simplePos x="0" y="0"/>
                <wp:positionH relativeFrom="column">
                  <wp:posOffset>31115</wp:posOffset>
                </wp:positionH>
                <wp:positionV relativeFrom="paragraph">
                  <wp:posOffset>50800</wp:posOffset>
                </wp:positionV>
                <wp:extent cx="5716270" cy="1525270"/>
                <wp:effectExtent l="36195" t="37465" r="38735" b="37465"/>
                <wp:wrapNone/>
                <wp:docPr id="29"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716270" cy="1525270"/>
                        </a:xfrm>
                        <a:prstGeom prst="roundRect">
                          <a:avLst>
                            <a:gd name="adj" fmla="val 16667"/>
                          </a:avLst>
                        </a:prstGeom>
                        <a:solidFill>
                          <a:srgbClr val="B2A1C7"/>
                        </a:solidFill>
                        <a:ln w="63500">
                          <a:solidFill>
                            <a:srgbClr val="B2A1C7"/>
                          </a:solidFill>
                          <a:round/>
                          <a:headEnd/>
                          <a:tailEnd/>
                        </a:ln>
                      </wps:spPr>
                      <wps:txbx>
                        <w:txbxContent>
                          <w:p w:rsidR="00446507" w:rsidRPr="00E126AF" w:rsidRDefault="00446507" w:rsidP="00A76BC7">
                            <w:pPr>
                              <w:jc w:val="center"/>
                              <w:rPr>
                                <w:b/>
                                <w:sz w:val="40"/>
                                <w:szCs w:val="48"/>
                              </w:rPr>
                            </w:pPr>
                            <w:r w:rsidRPr="00E126AF">
                              <w:rPr>
                                <w:b/>
                                <w:sz w:val="40"/>
                                <w:szCs w:val="48"/>
                              </w:rPr>
                              <w:t xml:space="preserve">CAMPAGNE DE SENSIBILISATION </w:t>
                            </w:r>
                            <w:r>
                              <w:rPr>
                                <w:b/>
                                <w:sz w:val="40"/>
                                <w:szCs w:val="48"/>
                              </w:rPr>
                              <w:t xml:space="preserve">                   </w:t>
                            </w:r>
                            <w:r w:rsidRPr="00E126AF">
                              <w:rPr>
                                <w:b/>
                                <w:sz w:val="40"/>
                                <w:szCs w:val="48"/>
                              </w:rPr>
                              <w:t>ET DISTRIBUTION DES MOUSTIQUAIRES IMPREGNEES DANS LE DISTRICT DE SAM</w:t>
                            </w:r>
                          </w:p>
                          <w:p w:rsidR="00446507" w:rsidRPr="00E126AF" w:rsidRDefault="00446507" w:rsidP="00A76BC7">
                            <w:pPr>
                              <w:jc w:val="center"/>
                              <w:rPr>
                                <w:b/>
                                <w:sz w:val="40"/>
                                <w:szCs w:val="48"/>
                              </w:rPr>
                            </w:pPr>
                            <w:r w:rsidRPr="00E126AF">
                              <w:rPr>
                                <w:b/>
                                <w:sz w:val="40"/>
                                <w:szCs w:val="48"/>
                              </w:rPr>
                              <w:t>(DEPARTEMENT DE L’OKANO)</w:t>
                            </w:r>
                          </w:p>
                          <w:p w:rsidR="00446507" w:rsidRPr="00E126AF" w:rsidRDefault="00446507" w:rsidP="00A76BC7">
                            <w:pPr>
                              <w:jc w:val="center"/>
                              <w:rPr>
                                <w:b/>
                                <w:sz w:val="40"/>
                                <w:szCs w:val="48"/>
                              </w:rPr>
                            </w:pPr>
                          </w:p>
                          <w:p w:rsidR="00446507" w:rsidRPr="00E126AF" w:rsidRDefault="00446507" w:rsidP="00A76BC7">
                            <w:pPr>
                              <w:jc w:val="center"/>
                              <w:rPr>
                                <w:b/>
                                <w:sz w:val="40"/>
                                <w:szCs w:val="48"/>
                              </w:rPr>
                            </w:pPr>
                          </w:p>
                          <w:p w:rsidR="00446507" w:rsidRPr="00E126AF" w:rsidRDefault="00446507" w:rsidP="00A76BC7">
                            <w:pPr>
                              <w:jc w:val="center"/>
                              <w:rPr>
                                <w:b/>
                                <w:sz w:val="40"/>
                                <w:szCs w:val="48"/>
                              </w:rPr>
                            </w:pPr>
                            <w:r w:rsidRPr="00E126AF">
                              <w:rPr>
                                <w:b/>
                                <w:sz w:val="40"/>
                                <w:szCs w:val="48"/>
                              </w:rPr>
                              <w:t>MARS 2018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 o:spid="_x0000_s1026" style="position:absolute;margin-left:2.45pt;margin-top:4pt;width:450.1pt;height:120.1pt;flip: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LVFOwIAAHgEAAAOAAAAZHJzL2Uyb0RvYy54bWysVN9v0zAQfkfif7D8ztKEtWXV0ml0DCEN&#10;mBjw7tpOY3B85uw2LX89ZyfbOnhBiBfrLnf33Y/vLucX+86yncZgwNW8PJlwpp0EZdym5l8+X794&#10;xVmIwilhwemaH3TgF8vnz857v9AVtGCVRkYgLix6X/M2Rr8oiiBb3YlwAl47MjaAnYik4qZQKHpC&#10;72xRTSazogdUHkHqEOjr1WDky4zfNFrGj00TdGS25lRbzC/md53eYnkuFhsUvjVyLEP8QxWdMI6S&#10;PkBdiSjYFs0fUJ2RCAGaeCKhK6BpjNS5B+qmnPzWzV0rvM690HCCfxhT+H+w8sPuFplRNa/OOHOi&#10;I44utxFyalal+fQ+LMjtzt9i6jD4G5DfA3OwaoXb6EtE6FstFFVVJv/iSUBSAoWydf8eFKELQs+j&#10;2jfYscYa/zUFJmgaB9tnbg4P3Oh9ZJI+TuflrJoThZJs5bSaJiVlE4sElMI9hvhWQ8eSUHOErVOf&#10;aAMyttjdhJgZUmObQn3jrOks8b0TlpWz2Ww+Io7OhH2PmTsHa9S1sTYruFmvLDIKrfnr6rJc3QeH&#10;YzfrWF/z2cvpZJLLeGIMf4eRG8mLmsb8xqksR2HsIFOZ1o1zT6MeKIv79Z4c0/zXoA7EAMKw/nSu&#10;JLSAPznrafVrHn5sBWrO7DtHLJ6Vp6fpVrJyOp1XpOCxZX1sEU4SVM0jZ4O4isN9bT2aTUuZBnId&#10;pL1qTEykPVY1KrTemcvxFNP9HOvZ6/GHsfwFAAD//wMAUEsDBBQABgAIAAAAIQBC7cdZ3QAAAAcB&#10;AAAPAAAAZHJzL2Rvd25yZXYueG1sTI9BT4NAFITvJv6HzTPxZpciVYo8GtPEg9EmWut9C69Ayr4l&#10;7LbQf+/zpMfJTGa+yVeT7dSZBt86RpjPIlDEpatarhF2Xy93KSgfDFemc0wIF/KwKq6vcpNVbuRP&#10;Om9DraSEfWYQmhD6TGtfNmSNn7meWLyDG6wJIodaV4MZpdx2Oo6iB21Ny7LQmJ7WDZXH7ckilPe7&#10;0R9eP/Tj5lsf47eFTy7rd8Tbm+n5CVSgKfyF4Rdf0KEQpr07ceVVh5AsJYiQyiFxl9FiDmqPECdp&#10;DLrI9X/+4gcAAP//AwBQSwECLQAUAAYACAAAACEAtoM4kv4AAADhAQAAEwAAAAAAAAAAAAAAAAAA&#10;AAAAW0NvbnRlbnRfVHlwZXNdLnhtbFBLAQItABQABgAIAAAAIQA4/SH/1gAAAJQBAAALAAAAAAAA&#10;AAAAAAAAAC8BAABfcmVscy8ucmVsc1BLAQItABQABgAIAAAAIQDUALVFOwIAAHgEAAAOAAAAAAAA&#10;AAAAAAAAAC4CAABkcnMvZTJvRG9jLnhtbFBLAQItABQABgAIAAAAIQBC7cdZ3QAAAAcBAAAPAAAA&#10;AAAAAAAAAAAAAJUEAABkcnMvZG93bnJldi54bWxQSwUGAAAAAAQABADzAAAAnwUAAAAA&#10;" fillcolor="#b2a1c7" strokecolor="#b2a1c7" strokeweight="5pt">
                <v:textbox>
                  <w:txbxContent>
                    <w:p w:rsidR="00446507" w:rsidRPr="00E126AF" w:rsidRDefault="00446507" w:rsidP="00A76BC7">
                      <w:pPr>
                        <w:jc w:val="center"/>
                        <w:rPr>
                          <w:b/>
                          <w:sz w:val="40"/>
                          <w:szCs w:val="48"/>
                        </w:rPr>
                      </w:pPr>
                      <w:r w:rsidRPr="00E126AF">
                        <w:rPr>
                          <w:b/>
                          <w:sz w:val="40"/>
                          <w:szCs w:val="48"/>
                        </w:rPr>
                        <w:t xml:space="preserve">CAMPAGNE DE SENSIBILISATION </w:t>
                      </w:r>
                      <w:r>
                        <w:rPr>
                          <w:b/>
                          <w:sz w:val="40"/>
                          <w:szCs w:val="48"/>
                        </w:rPr>
                        <w:t xml:space="preserve">                   </w:t>
                      </w:r>
                      <w:r w:rsidRPr="00E126AF">
                        <w:rPr>
                          <w:b/>
                          <w:sz w:val="40"/>
                          <w:szCs w:val="48"/>
                        </w:rPr>
                        <w:t>ET DISTRIBUTION DES MOUSTIQUAIRES IMPREGNEES DANS LE DISTRICT DE SAM</w:t>
                      </w:r>
                    </w:p>
                    <w:p w:rsidR="00446507" w:rsidRPr="00E126AF" w:rsidRDefault="00446507" w:rsidP="00A76BC7">
                      <w:pPr>
                        <w:jc w:val="center"/>
                        <w:rPr>
                          <w:b/>
                          <w:sz w:val="40"/>
                          <w:szCs w:val="48"/>
                        </w:rPr>
                      </w:pPr>
                      <w:r w:rsidRPr="00E126AF">
                        <w:rPr>
                          <w:b/>
                          <w:sz w:val="40"/>
                          <w:szCs w:val="48"/>
                        </w:rPr>
                        <w:t>(DEPARTEMENT DE L’OKANO)</w:t>
                      </w:r>
                    </w:p>
                    <w:p w:rsidR="00446507" w:rsidRPr="00E126AF" w:rsidRDefault="00446507" w:rsidP="00A76BC7">
                      <w:pPr>
                        <w:jc w:val="center"/>
                        <w:rPr>
                          <w:b/>
                          <w:sz w:val="40"/>
                          <w:szCs w:val="48"/>
                        </w:rPr>
                      </w:pPr>
                    </w:p>
                    <w:p w:rsidR="00446507" w:rsidRPr="00E126AF" w:rsidRDefault="00446507" w:rsidP="00A76BC7">
                      <w:pPr>
                        <w:jc w:val="center"/>
                        <w:rPr>
                          <w:b/>
                          <w:sz w:val="40"/>
                          <w:szCs w:val="48"/>
                        </w:rPr>
                      </w:pPr>
                    </w:p>
                    <w:p w:rsidR="00446507" w:rsidRPr="00E126AF" w:rsidRDefault="00446507" w:rsidP="00A76BC7">
                      <w:pPr>
                        <w:jc w:val="center"/>
                        <w:rPr>
                          <w:b/>
                          <w:sz w:val="40"/>
                          <w:szCs w:val="48"/>
                        </w:rPr>
                      </w:pPr>
                      <w:r w:rsidRPr="00E126AF">
                        <w:rPr>
                          <w:b/>
                          <w:sz w:val="40"/>
                          <w:szCs w:val="48"/>
                        </w:rPr>
                        <w:t>MARS 2018</w:t>
                      </w:r>
                    </w:p>
                  </w:txbxContent>
                </v:textbox>
              </v:roundrect>
            </w:pict>
          </mc:Fallback>
        </mc:AlternateContent>
      </w:r>
    </w:p>
    <w:p w:rsidR="007B45B0" w:rsidRPr="00F5355E" w:rsidRDefault="007B45B0" w:rsidP="003E7E99">
      <w:pPr>
        <w:rPr>
          <w:lang w:val="en-US"/>
        </w:rPr>
      </w:pPr>
    </w:p>
    <w:p w:rsidR="007B45B0" w:rsidRPr="00F5355E" w:rsidRDefault="007B45B0" w:rsidP="003E7E99">
      <w:pPr>
        <w:rPr>
          <w:lang w:val="en-US"/>
        </w:rPr>
      </w:pPr>
    </w:p>
    <w:p w:rsidR="007B45B0" w:rsidRPr="00F5355E" w:rsidRDefault="007B45B0" w:rsidP="00A76BC7">
      <w:pPr>
        <w:jc w:val="center"/>
        <w:rPr>
          <w:lang w:val="en-US"/>
        </w:rPr>
      </w:pPr>
    </w:p>
    <w:p w:rsidR="007B45B0" w:rsidRPr="00F5355E" w:rsidRDefault="007B45B0" w:rsidP="003E7E99">
      <w:pPr>
        <w:rPr>
          <w:lang w:val="en-US"/>
        </w:rPr>
      </w:pPr>
    </w:p>
    <w:p w:rsidR="00C82584" w:rsidRPr="00F5355E" w:rsidRDefault="00C82584" w:rsidP="003E7E99">
      <w:pPr>
        <w:rPr>
          <w:lang w:val="en-US"/>
        </w:rPr>
      </w:pPr>
    </w:p>
    <w:p w:rsidR="003E7E99" w:rsidRPr="00F5355E" w:rsidRDefault="003E7E99" w:rsidP="003E7E99">
      <w:pPr>
        <w:rPr>
          <w:lang w:val="en-US"/>
        </w:rPr>
      </w:pPr>
    </w:p>
    <w:p w:rsidR="003E7E99" w:rsidRPr="00F5355E" w:rsidRDefault="003E7E99" w:rsidP="003E7E99">
      <w:pPr>
        <w:rPr>
          <w:lang w:val="en-US"/>
        </w:rPr>
      </w:pPr>
    </w:p>
    <w:p w:rsidR="003E7E99" w:rsidRPr="00F5355E" w:rsidRDefault="00A54374" w:rsidP="003E7E99">
      <w:pPr>
        <w:rPr>
          <w:lang w:val="en-US"/>
        </w:rPr>
      </w:pPr>
      <w:r w:rsidRPr="00F5355E">
        <w:rPr>
          <w:lang w:val="en-US"/>
        </w:rPr>
        <w:t xml:space="preserve">    </w:t>
      </w:r>
    </w:p>
    <w:p w:rsidR="003E7E99" w:rsidRPr="00F5355E" w:rsidRDefault="003E7E99" w:rsidP="003E7E99">
      <w:pPr>
        <w:rPr>
          <w:lang w:val="en-US"/>
        </w:rPr>
      </w:pPr>
    </w:p>
    <w:p w:rsidR="00CC6BBA" w:rsidRDefault="00CC6BBA" w:rsidP="00E126AF">
      <w:pPr>
        <w:jc w:val="center"/>
        <w:rPr>
          <w:b/>
          <w:noProof/>
          <w:sz w:val="48"/>
          <w:szCs w:val="48"/>
          <w:lang w:val="en-US"/>
        </w:rPr>
      </w:pPr>
      <w:r>
        <w:rPr>
          <w:b/>
          <w:noProof/>
          <w:sz w:val="48"/>
          <w:szCs w:val="48"/>
          <w:lang w:val="en-US"/>
        </w:rPr>
        <w:t>Rapport</w:t>
      </w:r>
    </w:p>
    <w:p w:rsidR="00E126AF" w:rsidRDefault="00E126AF" w:rsidP="00E126AF">
      <w:pPr>
        <w:rPr>
          <w:b/>
          <w:noProof/>
          <w:sz w:val="48"/>
          <w:szCs w:val="48"/>
        </w:rPr>
      </w:pPr>
    </w:p>
    <w:p w:rsidR="00CC6BBA" w:rsidRPr="00F5355E" w:rsidRDefault="00026E76" w:rsidP="00E126AF">
      <w:pPr>
        <w:jc w:val="center"/>
        <w:rPr>
          <w:b/>
          <w:noProof/>
          <w:sz w:val="48"/>
          <w:szCs w:val="48"/>
          <w:lang w:val="en-US"/>
        </w:rPr>
      </w:pPr>
      <w:r>
        <w:rPr>
          <w:b/>
          <w:noProof/>
          <w:sz w:val="48"/>
          <w:szCs w:val="48"/>
        </w:rPr>
        <w:drawing>
          <wp:inline distT="0" distB="0" distL="0" distR="0">
            <wp:extent cx="4000499" cy="2847975"/>
            <wp:effectExtent l="19050" t="0" r="1" b="0"/>
            <wp:docPr id="5" name="Image 1" descr="G:\RAPPORT MISSION SAM\sam photo\IMG_25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APPORT MISSION SAM\sam photo\IMG_2549.JPG"/>
                    <pic:cNvPicPr>
                      <a:picLocks noChangeAspect="1" noChangeArrowheads="1"/>
                    </pic:cNvPicPr>
                  </pic:nvPicPr>
                  <pic:blipFill>
                    <a:blip r:embed="rId8" cstate="print"/>
                    <a:srcRect/>
                    <a:stretch>
                      <a:fillRect/>
                    </a:stretch>
                  </pic:blipFill>
                  <pic:spPr bwMode="auto">
                    <a:xfrm>
                      <a:off x="0" y="0"/>
                      <a:ext cx="4005798" cy="2851747"/>
                    </a:xfrm>
                    <a:prstGeom prst="rect">
                      <a:avLst/>
                    </a:prstGeom>
                    <a:noFill/>
                    <a:ln w="9525">
                      <a:noFill/>
                      <a:miter lim="800000"/>
                      <a:headEnd/>
                      <a:tailEnd/>
                    </a:ln>
                  </pic:spPr>
                </pic:pic>
              </a:graphicData>
            </a:graphic>
          </wp:inline>
        </w:drawing>
      </w:r>
    </w:p>
    <w:p w:rsidR="007B45B0" w:rsidRPr="00F5355E" w:rsidRDefault="007B45B0" w:rsidP="003E7E99">
      <w:pPr>
        <w:rPr>
          <w:b/>
          <w:noProof/>
          <w:sz w:val="48"/>
          <w:szCs w:val="48"/>
          <w:lang w:val="en-US"/>
        </w:rPr>
      </w:pPr>
    </w:p>
    <w:p w:rsidR="007225CD" w:rsidRPr="00F5355E" w:rsidRDefault="00627265" w:rsidP="003E7E99">
      <w:pPr>
        <w:rPr>
          <w:lang w:val="en-US"/>
        </w:rPr>
      </w:pPr>
      <w:r>
        <w:rPr>
          <w:b/>
          <w:noProof/>
          <w:sz w:val="32"/>
          <w:szCs w:val="32"/>
        </w:rPr>
        <mc:AlternateContent>
          <mc:Choice Requires="wpg">
            <w:drawing>
              <wp:anchor distT="0" distB="0" distL="114300" distR="114300" simplePos="0" relativeHeight="251659776" behindDoc="0" locked="0" layoutInCell="1" allowOverlap="1">
                <wp:simplePos x="0" y="0"/>
                <wp:positionH relativeFrom="column">
                  <wp:posOffset>-450850</wp:posOffset>
                </wp:positionH>
                <wp:positionV relativeFrom="paragraph">
                  <wp:posOffset>140335</wp:posOffset>
                </wp:positionV>
                <wp:extent cx="861695" cy="766445"/>
                <wp:effectExtent l="1905" t="0" r="79375" b="81280"/>
                <wp:wrapNone/>
                <wp:docPr id="24"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rot="5400000">
                          <a:off x="0" y="0"/>
                          <a:ext cx="861695" cy="766445"/>
                          <a:chOff x="9517" y="14557"/>
                          <a:chExt cx="1801" cy="1620"/>
                        </a:xfrm>
                      </wpg:grpSpPr>
                      <wps:wsp>
                        <wps:cNvPr id="25" name="PubHalfFrame"/>
                        <wps:cNvSpPr>
                          <a:spLocks noChangeAspect="1" noEditPoints="1" noChangeArrowheads="1"/>
                        </wps:cNvSpPr>
                        <wps:spPr bwMode="auto">
                          <a:xfrm rot="10800000">
                            <a:off x="9517" y="15277"/>
                            <a:ext cx="1260" cy="900"/>
                          </a:xfrm>
                          <a:custGeom>
                            <a:avLst/>
                            <a:gdLst>
                              <a:gd name="T0" fmla="*/ 37 w 21600"/>
                              <a:gd name="T1" fmla="*/ 0 h 21600"/>
                              <a:gd name="T2" fmla="*/ 0 w 21600"/>
                              <a:gd name="T3" fmla="*/ 19 h 21600"/>
                              <a:gd name="T4" fmla="*/ 3 w 21600"/>
                              <a:gd name="T5" fmla="*/ 36 h 21600"/>
                              <a:gd name="T6" fmla="*/ 69 w 21600"/>
                              <a:gd name="T7" fmla="*/ 2 h 21600"/>
                              <a:gd name="T8" fmla="*/ 17694720 60000 65536"/>
                              <a:gd name="T9" fmla="*/ 11796480 60000 65536"/>
                              <a:gd name="T10" fmla="*/ 5898240 60000 65536"/>
                              <a:gd name="T11" fmla="*/ 0 60000 65536"/>
                              <a:gd name="T12" fmla="*/ 0 w 21600"/>
                              <a:gd name="T13" fmla="*/ 0 h 21600"/>
                              <a:gd name="T14" fmla="*/ 18840 w 21600"/>
                              <a:gd name="T15" fmla="*/ 2760 h 21600"/>
                            </a:gdLst>
                            <a:ahLst/>
                            <a:cxnLst>
                              <a:cxn ang="T8">
                                <a:pos x="T0" y="T1"/>
                              </a:cxn>
                              <a:cxn ang="T9">
                                <a:pos x="T2" y="T3"/>
                              </a:cxn>
                              <a:cxn ang="T10">
                                <a:pos x="T4" y="T5"/>
                              </a:cxn>
                              <a:cxn ang="T11">
                                <a:pos x="T6" y="T7"/>
                              </a:cxn>
                            </a:cxnLst>
                            <a:rect l="T12" t="T13" r="T14" b="T15"/>
                            <a:pathLst>
                              <a:path w="21600" h="21600">
                                <a:moveTo>
                                  <a:pt x="0" y="0"/>
                                </a:moveTo>
                                <a:lnTo>
                                  <a:pt x="0" y="21600"/>
                                </a:lnTo>
                                <a:lnTo>
                                  <a:pt x="1988" y="19612"/>
                                </a:lnTo>
                                <a:lnTo>
                                  <a:pt x="1988" y="2759"/>
                                </a:lnTo>
                                <a:lnTo>
                                  <a:pt x="18841" y="2759"/>
                                </a:lnTo>
                                <a:lnTo>
                                  <a:pt x="21600" y="0"/>
                                </a:lnTo>
                                <a:lnTo>
                                  <a:pt x="0" y="0"/>
                                </a:lnTo>
                                <a:close/>
                              </a:path>
                            </a:pathLst>
                          </a:custGeom>
                          <a:solidFill>
                            <a:srgbClr val="FFCC99"/>
                          </a:solidFill>
                          <a:ln>
                            <a:noFill/>
                          </a:ln>
                          <a:effectLst>
                            <a:outerShdw dist="107763" dir="2700000" algn="ctr" rotWithShape="0">
                              <a:srgbClr val="808080"/>
                            </a:outerShdw>
                          </a:effectLst>
                          <a:extLst>
                            <a:ext uri="{91240B29-F687-4F45-9708-019B960494DF}">
                              <a14:hiddenLine xmlns:a14="http://schemas.microsoft.com/office/drawing/2010/main" w="6350">
                                <a:solidFill>
                                  <a:srgbClr val="000000"/>
                                </a:solidFill>
                                <a:miter lim="800000"/>
                                <a:headEnd/>
                                <a:tailEnd/>
                              </a14:hiddenLine>
                            </a:ext>
                          </a:extLst>
                        </wps:spPr>
                        <wps:bodyPr rot="0" vert="horz" wrap="square" lIns="91440" tIns="45720" rIns="91440" bIns="45720" anchor="t" anchorCtr="0" upright="1">
                          <a:noAutofit/>
                        </wps:bodyPr>
                      </wps:wsp>
                      <wps:wsp>
                        <wps:cNvPr id="26" name="PubHalfFrame"/>
                        <wps:cNvSpPr>
                          <a:spLocks noEditPoints="1" noChangeArrowheads="1"/>
                        </wps:cNvSpPr>
                        <wps:spPr bwMode="auto">
                          <a:xfrm rot="5400000">
                            <a:off x="10507" y="15367"/>
                            <a:ext cx="360" cy="1260"/>
                          </a:xfrm>
                          <a:custGeom>
                            <a:avLst/>
                            <a:gdLst>
                              <a:gd name="T0" fmla="*/ 3 w 21600"/>
                              <a:gd name="T1" fmla="*/ 0 h 21600"/>
                              <a:gd name="T2" fmla="*/ 0 w 21600"/>
                              <a:gd name="T3" fmla="*/ 37 h 21600"/>
                              <a:gd name="T4" fmla="*/ 1 w 21600"/>
                              <a:gd name="T5" fmla="*/ 64 h 21600"/>
                              <a:gd name="T6" fmla="*/ 6 w 21600"/>
                              <a:gd name="T7" fmla="*/ 3 h 21600"/>
                              <a:gd name="T8" fmla="*/ 17694720 60000 65536"/>
                              <a:gd name="T9" fmla="*/ 11796480 60000 65536"/>
                              <a:gd name="T10" fmla="*/ 5898240 60000 65536"/>
                              <a:gd name="T11" fmla="*/ 0 60000 65536"/>
                              <a:gd name="T12" fmla="*/ 0 w 21600"/>
                              <a:gd name="T13" fmla="*/ 0 h 21600"/>
                              <a:gd name="T14" fmla="*/ 19620 w 21600"/>
                              <a:gd name="T15" fmla="*/ 1971 h 21600"/>
                            </a:gdLst>
                            <a:ahLst/>
                            <a:cxnLst>
                              <a:cxn ang="T8">
                                <a:pos x="T0" y="T1"/>
                              </a:cxn>
                              <a:cxn ang="T9">
                                <a:pos x="T2" y="T3"/>
                              </a:cxn>
                              <a:cxn ang="T10">
                                <a:pos x="T4" y="T5"/>
                              </a:cxn>
                              <a:cxn ang="T11">
                                <a:pos x="T6" y="T7"/>
                              </a:cxn>
                            </a:cxnLst>
                            <a:rect l="T12" t="T13" r="T14" b="T15"/>
                            <a:pathLst>
                              <a:path w="21600" h="21600">
                                <a:moveTo>
                                  <a:pt x="0" y="0"/>
                                </a:moveTo>
                                <a:lnTo>
                                  <a:pt x="0" y="21600"/>
                                </a:lnTo>
                                <a:lnTo>
                                  <a:pt x="5520" y="16080"/>
                                </a:lnTo>
                                <a:lnTo>
                                  <a:pt x="5520" y="1971"/>
                                </a:lnTo>
                                <a:lnTo>
                                  <a:pt x="19629" y="1971"/>
                                </a:lnTo>
                                <a:lnTo>
                                  <a:pt x="21600" y="0"/>
                                </a:lnTo>
                                <a:lnTo>
                                  <a:pt x="0" y="0"/>
                                </a:lnTo>
                                <a:close/>
                              </a:path>
                            </a:pathLst>
                          </a:custGeom>
                          <a:solidFill>
                            <a:srgbClr val="FFCC99"/>
                          </a:solidFill>
                          <a:ln>
                            <a:noFill/>
                          </a:ln>
                          <a:effectLst>
                            <a:outerShdw dist="107763" dir="2700000" algn="ctr" rotWithShape="0">
                              <a:srgbClr val="808080"/>
                            </a:outerShdw>
                          </a:effectLst>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 name="PubHalfFrame"/>
                        <wps:cNvSpPr>
                          <a:spLocks noEditPoints="1" noChangeArrowheads="1"/>
                        </wps:cNvSpPr>
                        <wps:spPr bwMode="auto">
                          <a:xfrm rot="10800000">
                            <a:off x="10239" y="14557"/>
                            <a:ext cx="1078" cy="1080"/>
                          </a:xfrm>
                          <a:custGeom>
                            <a:avLst/>
                            <a:gdLst>
                              <a:gd name="T0" fmla="*/ 27 w 21600"/>
                              <a:gd name="T1" fmla="*/ 0 h 21600"/>
                              <a:gd name="T2" fmla="*/ 0 w 21600"/>
                              <a:gd name="T3" fmla="*/ 27 h 21600"/>
                              <a:gd name="T4" fmla="*/ 2 w 21600"/>
                              <a:gd name="T5" fmla="*/ 52 h 21600"/>
                              <a:gd name="T6" fmla="*/ 51 w 21600"/>
                              <a:gd name="T7" fmla="*/ 2 h 21600"/>
                              <a:gd name="T8" fmla="*/ 17694720 60000 65536"/>
                              <a:gd name="T9" fmla="*/ 11796480 60000 65536"/>
                              <a:gd name="T10" fmla="*/ 5898240 60000 65536"/>
                              <a:gd name="T11" fmla="*/ 0 60000 65536"/>
                              <a:gd name="T12" fmla="*/ 0 w 21600"/>
                              <a:gd name="T13" fmla="*/ 0 h 21600"/>
                              <a:gd name="T14" fmla="*/ 19656 w 21600"/>
                              <a:gd name="T15" fmla="*/ 1940 h 21600"/>
                            </a:gdLst>
                            <a:ahLst/>
                            <a:cxnLst>
                              <a:cxn ang="T8">
                                <a:pos x="T0" y="T1"/>
                              </a:cxn>
                              <a:cxn ang="T9">
                                <a:pos x="T2" y="T3"/>
                              </a:cxn>
                              <a:cxn ang="T10">
                                <a:pos x="T4" y="T5"/>
                              </a:cxn>
                              <a:cxn ang="T11">
                                <a:pos x="T6" y="T7"/>
                              </a:cxn>
                            </a:cxnLst>
                            <a:rect l="T12" t="T13" r="T14" b="T15"/>
                            <a:pathLst>
                              <a:path w="21600" h="21600">
                                <a:moveTo>
                                  <a:pt x="0" y="0"/>
                                </a:moveTo>
                                <a:lnTo>
                                  <a:pt x="0" y="21600"/>
                                </a:lnTo>
                                <a:lnTo>
                                  <a:pt x="1971" y="19629"/>
                                </a:lnTo>
                                <a:lnTo>
                                  <a:pt x="1971" y="1939"/>
                                </a:lnTo>
                                <a:lnTo>
                                  <a:pt x="19661" y="1939"/>
                                </a:lnTo>
                                <a:lnTo>
                                  <a:pt x="21600" y="0"/>
                                </a:lnTo>
                                <a:lnTo>
                                  <a:pt x="0" y="0"/>
                                </a:lnTo>
                                <a:close/>
                              </a:path>
                            </a:pathLst>
                          </a:custGeom>
                          <a:solidFill>
                            <a:srgbClr val="FFCC99"/>
                          </a:solidFill>
                          <a:ln>
                            <a:noFill/>
                          </a:ln>
                          <a:effectLst>
                            <a:outerShdw dist="107763" dir="2700000" algn="ctr" rotWithShape="0">
                              <a:srgbClr val="808080"/>
                            </a:outerShdw>
                          </a:effectLst>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 name="PubHalfFrame"/>
                        <wps:cNvSpPr>
                          <a:spLocks noChangeAspect="1" noEditPoints="1" noChangeArrowheads="1"/>
                        </wps:cNvSpPr>
                        <wps:spPr bwMode="auto">
                          <a:xfrm rot="-5400000">
                            <a:off x="10508" y="15366"/>
                            <a:ext cx="1260" cy="361"/>
                          </a:xfrm>
                          <a:custGeom>
                            <a:avLst/>
                            <a:gdLst>
                              <a:gd name="T0" fmla="*/ 37 w 21600"/>
                              <a:gd name="T1" fmla="*/ 0 h 21600"/>
                              <a:gd name="T2" fmla="*/ 0 w 21600"/>
                              <a:gd name="T3" fmla="*/ 3 h 21600"/>
                              <a:gd name="T4" fmla="*/ 3 w 21600"/>
                              <a:gd name="T5" fmla="*/ 6 h 21600"/>
                              <a:gd name="T6" fmla="*/ 64 w 21600"/>
                              <a:gd name="T7" fmla="*/ 1 h 21600"/>
                              <a:gd name="T8" fmla="*/ 17694720 60000 65536"/>
                              <a:gd name="T9" fmla="*/ 11796480 60000 65536"/>
                              <a:gd name="T10" fmla="*/ 5898240 60000 65536"/>
                              <a:gd name="T11" fmla="*/ 0 60000 65536"/>
                              <a:gd name="T12" fmla="*/ 0 w 21600"/>
                              <a:gd name="T13" fmla="*/ 0 h 21600"/>
                              <a:gd name="T14" fmla="*/ 16097 w 21600"/>
                              <a:gd name="T15" fmla="*/ 5505 h 21600"/>
                            </a:gdLst>
                            <a:ahLst/>
                            <a:cxnLst>
                              <a:cxn ang="T8">
                                <a:pos x="T0" y="T1"/>
                              </a:cxn>
                              <a:cxn ang="T9">
                                <a:pos x="T2" y="T3"/>
                              </a:cxn>
                              <a:cxn ang="T10">
                                <a:pos x="T4" y="T5"/>
                              </a:cxn>
                              <a:cxn ang="T11">
                                <a:pos x="T6" y="T7"/>
                              </a:cxn>
                            </a:cxnLst>
                            <a:rect l="T12" t="T13" r="T14" b="T15"/>
                            <a:pathLst>
                              <a:path w="21600" h="21600">
                                <a:moveTo>
                                  <a:pt x="0" y="0"/>
                                </a:moveTo>
                                <a:lnTo>
                                  <a:pt x="0" y="21600"/>
                                </a:lnTo>
                                <a:lnTo>
                                  <a:pt x="1988" y="19612"/>
                                </a:lnTo>
                                <a:lnTo>
                                  <a:pt x="1988" y="5504"/>
                                </a:lnTo>
                                <a:lnTo>
                                  <a:pt x="16096" y="5504"/>
                                </a:lnTo>
                                <a:lnTo>
                                  <a:pt x="21600" y="0"/>
                                </a:lnTo>
                                <a:lnTo>
                                  <a:pt x="0" y="0"/>
                                </a:lnTo>
                                <a:close/>
                              </a:path>
                            </a:pathLst>
                          </a:custGeom>
                          <a:solidFill>
                            <a:srgbClr val="FFCC99"/>
                          </a:solidFill>
                          <a:ln>
                            <a:noFill/>
                          </a:ln>
                          <a:effectLst>
                            <a:outerShdw dist="107763" dir="2700000" algn="ctr" rotWithShape="0">
                              <a:srgbClr val="808080"/>
                            </a:outerShdw>
                          </a:effectLst>
                          <a:extLst>
                            <a:ext uri="{91240B29-F687-4F45-9708-019B960494DF}">
                              <a14:hiddenLine xmlns:a14="http://schemas.microsoft.com/office/drawing/2010/main" w="6350">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3848B0" id="Group 9" o:spid="_x0000_s1026" style="position:absolute;margin-left:-35.5pt;margin-top:11.05pt;width:67.85pt;height:60.35pt;rotation:90;z-index:251659776" coordorigin="9517,14557" coordsize="1801,1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Q7XVwYAADQnAAAOAAAAZHJzL2Uyb0RvYy54bWzsWm1v2zYQ/j5g/4HQxwGpRVmvRp2iTeuu&#10;QLcFqId9ZiTZEiaLGiXHyYb99z0kRVlyosR9WRAU9gdLMk+nu+eOd49JvXx1synIdSrqnJdzi76w&#10;LZKWMU/ycj23fl8uzkKL1A0rE1bwMp1bt2ltvTr/8YeXu2qWOjzjRZIKAiVlPdtVcytrmmo2mdRx&#10;lm5Y/YJXaYnBFRcb1uBSrCeJYDto3xQTx7b9yY6LpBI8Tusav77Vg9a50r9apXHz22pVpw0p5hZs&#10;a9S3UN9X8nty/pLN1oJVWR63ZrAvsGLD8hIP7VS9ZQ0jW5HfUbXJY8FrvmpexHwz4atVHqfKB3hD&#10;7QNv3gu+rZQv69luXXUwAdoDnL5Ybfzr9aUgeTK3HNciJdsgRuqxJJLY7Kr1DCLvRfWpuhTaQZx+&#10;5PGfNYYnh+Pyeq2FydXuF55AHds2XGFzsxIbIjhi4Lm2/KhfgQG5UQG57QKS3jQkxo+hT/3Is0iM&#10;ocD3XdfTAYszRFXeFXk0sAhGqet5gRl8195OQ5vqm6nvqFhP2Exa0VreWirdRPbVe4DrrwP4U8aq&#10;VMWtlugZgOGIBvhye/UzK1YLAbg1ykrOQFxrfEnJLzJWrtPXdYU8ho+4n79L8uaS52UDG9UPrYwQ&#10;fJelLFE/69D0lEoHa0TwoaBQO7wTlT2+nhO0+JrgUMfHjJKhiRBK+UgDLpvF27p5n3IAzWbs+mPd&#10;YBiTI8GZPmmRWELDalNgyv00IdOA7IhDfa1NihspONpJ2SS7X8gZCI1omvaEaDSmClOhe950zCiE&#10;cy/kj6nye1J+NKYLSdzpcsZUoZR2QjTwIzdwbAK0bHx73tTX6b9HLerL0yDy3fBBedoPhhdGoeM+&#10;LD8MywOW0KNiQ/vBGQ0z7QeHhiFsHIk17UfICfyBSiRrl44sMxka35RtiuKMYPLNrWWoylTFa1lw&#10;ZMIi45e0TXiIyYTeS0cDafgtpadj0oBc3m6UwzUprqocDLyjnNKBOHJLiqt5acT1sXVCoG7IzreU&#10;AUAFWUqI0f2WEkT0vyUgUjOzYo3EQNmCU7JDP1ATkWTmTI5t+HW65EqqOSjaeO5+tCjvSnUTG5Jm&#10;3BwrpY1GIVIcHtHIh8G6ohgRczwQdQJPNapxpcgQ5Cm0PiraegxRU87MQ81RP1ynwKFMXPA61TZL&#10;NFU57GCVUemVxJoXebLIi0JCWYv11UUhyDVDpBaLi4vIeDQQK1SilVzeZqCRt6eK5bTB49smFZ+y&#10;ZEeSvJYtww4CHzFPckTdCXR9J6xYg6zFjUAy8OaPvMlUx5J+3zEoRFcIja+deuXd4MnoCq0Nsj8o&#10;6vNPRFFB3jjR2cIPgzN34XpnUWCHZzaN3kS+7Ubu28W/8pHUnWV5kqTlx7xMDQ2j7nFduCWEmkAp&#10;IibT1596rTejWCs0jGsDrDc5YCRFvgEF0ZgBcTaT/fVdmajzhuWFPp8MzdfQ3GAuIegGFRAl3YA1&#10;17jiyS2aseJCyCbwZ8Qq4+Jvi+zARedW/deWidQixYcSDT2irguxRl24Hso+AtcfueqPsDKGqrnV&#10;WChg8vSiwRVu2VYiX2cyK1SYS/4azGyVy96s7NNWtRegQ0/Fi1DGPpMX/X8k6B5mSm3PbkkmmuwB&#10;CZoaDqTYkJ6XmmEOZ/zxJGi0m/W6+aCT9YnSUX2232bBuUbo1KDNjhnV77C+O6ZqwIHGVPUp0HRM&#10;04kC4Q+V6t57Jhjhv80YqAMKRKOA9oFFfTpRoOdFgTxP1nZJgfx91zXswxw1C9mLIqyPkCXfwX8B&#10;RaweET1RoO+IAkWe42lCd6JAz5wCofk9Gwp03zoQtZ1pW0L2C23dQpAdoC/LhSB5a1uKvooEOU+8&#10;EoTnHcGCnLEu22dB3ujyTZ8FeXRMV58Gjao60aD7aJDnj4F6QIOwZNQL94kGPcOVIPCUdiUI1EX/&#10;rTL0xxzNSlAnigr1sKTvG62PiJ5o0IkG6cW500qQ3Bh7qpUg9LXPpEFPukN2NrI6BLMl+cHqULsH&#10;0zGjbotsitLzLVaHnpgYjS7E9FeHjtohO26DzB3r4H1aNFjE6K9+nWjRXVrk29F4zgyIq2d7J1r0&#10;3W2QeZ7tPkyLkCF6I/FR0RMt+o5o0WmD7BtskKkXoPBqltrsa18jk+9+9a/Vhtr+Zbfz/wAAAP//&#10;AwBQSwMEFAAGAAgAAAAhADpLnuneAAAACQEAAA8AAABkcnMvZG93bnJldi54bWxMj0FOwzAQRfdI&#10;3MEaJDaoddqSUEKcqoByAAqILt3YxBH2OLXdJtyeYQXLr//05021mZxlZx1i71HAYp4B09h61WMn&#10;4O21ma2BxSRRSetRC/jWETb15UUlS+VHfNHnXeoYjWAspQCT0lByHlujnYxzP2ik7tMHJxPF0HEV&#10;5EjjzvJllhXcyR7pgpGDfjK6/dqdnAA8vq+bo/24afZtWGwfx3vzvE9CXF9N2wdgSU/pD4ZffVKH&#10;mpwO/oQqMitgVqxyQqm4LYARkN8tgR0o59kKeF3x/x/UPwAAAP//AwBQSwECLQAUAAYACAAAACEA&#10;toM4kv4AAADhAQAAEwAAAAAAAAAAAAAAAAAAAAAAW0NvbnRlbnRfVHlwZXNdLnhtbFBLAQItABQA&#10;BgAIAAAAIQA4/SH/1gAAAJQBAAALAAAAAAAAAAAAAAAAAC8BAABfcmVscy8ucmVsc1BLAQItABQA&#10;BgAIAAAAIQD3pQ7XVwYAADQnAAAOAAAAAAAAAAAAAAAAAC4CAABkcnMvZTJvRG9jLnhtbFBLAQIt&#10;ABQABgAIAAAAIQA6S57p3gAAAAkBAAAPAAAAAAAAAAAAAAAAALEIAABkcnMvZG93bnJldi54bWxQ&#10;SwUGAAAAAAQABADzAAAAvAkAAAAA&#10;">
                <v:shape id="PubHalfFrame" o:spid="_x0000_s1027" style="position:absolute;left:9517;top:15277;width:1260;height:900;rotation:18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dVdwgAAANsAAAAPAAAAZHJzL2Rvd25yZXYueG1sRI9Bi8Iw&#10;FITvgv8hPGFvmlpwWapRVBC9LXU92NuzeTbF5qU0Ubv/frMgeBxm5htmseptIx7U+dqxgukkAUFc&#10;Ol1zpeD0sxt/gfABWWPjmBT8kofVcjhYYKbdk3N6HEMlIoR9hgpMCG0mpS8NWfQT1xJH7+o6iyHK&#10;rpK6w2eE20amSfIpLdYcFwy2tDVU3o53q+D74uWGN5d2PzV5EdK8yM+2UOpj1K/nIAL14R1+tQ9a&#10;QTqD/y/xB8jlHwAAAP//AwBQSwECLQAUAAYACAAAACEA2+H2y+4AAACFAQAAEwAAAAAAAAAAAAAA&#10;AAAAAAAAW0NvbnRlbnRfVHlwZXNdLnhtbFBLAQItABQABgAIAAAAIQBa9CxbvwAAABUBAAALAAAA&#10;AAAAAAAAAAAAAB8BAABfcmVscy8ucmVsc1BLAQItABQABgAIAAAAIQAmEdVdwgAAANsAAAAPAAAA&#10;AAAAAAAAAAAAAAcCAABkcnMvZG93bnJldi54bWxQSwUGAAAAAAMAAwC3AAAA9gIAAAAA&#10;" path="m,l,21600,1988,19612r,-16853l18841,2759,21600,,,xe" fillcolor="#fc9" stroked="f" strokeweight=".5pt">
                  <v:stroke joinstyle="miter"/>
                  <v:shadow on="t" offset="6pt,6pt"/>
                  <v:path o:connecttype="custom" o:connectlocs="2,0;0,1;0,2;4,0" o:connectangles="270,180,90,0" textboxrect="0,0,18840,2760"/>
                  <o:lock v:ext="edit" aspectratio="t" verticies="t"/>
                </v:shape>
                <v:shape id="PubHalfFrame" o:spid="_x0000_s1028" style="position:absolute;left:10507;top:15367;width:360;height:1260;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jaFdwwAAANsAAAAPAAAAZHJzL2Rvd25yZXYueG1sRI9Bi8Iw&#10;FITvwv6H8Ba8iKaKuFqNomJhwYOsevD4aN42ZZuX0kSt/94sCB6HmfmGWaxaW4kbNb50rGA4SEAQ&#10;506XXCg4n7L+FIQPyBorx6TgQR5Wy4/OAlPt7vxDt2MoRISwT1GBCaFOpfS5IYt+4Gri6P26xmKI&#10;simkbvAe4baSoySZSIslxwWDNW0N5X/Hq1Uw/tpX64x2NjsfLofexuBsWKJS3c92PQcRqA3v8Kv9&#10;rRWMJvD/Jf4AuXwCAAD//wMAUEsBAi0AFAAGAAgAAAAhANvh9svuAAAAhQEAABMAAAAAAAAAAAAA&#10;AAAAAAAAAFtDb250ZW50X1R5cGVzXS54bWxQSwECLQAUAAYACAAAACEAWvQsW78AAAAVAQAACwAA&#10;AAAAAAAAAAAAAAAfAQAAX3JlbHMvLnJlbHNQSwECLQAUAAYACAAAACEA7Y2hXcMAAADbAAAADwAA&#10;AAAAAAAAAAAAAAAHAgAAZHJzL2Rvd25yZXYueG1sUEsFBgAAAAADAAMAtwAAAPcCAAAAAA==&#10;" path="m,l,21600,5520,16080r,-14109l19629,1971,21600,,,xe" fillcolor="#fc9" stroked="f">
                  <v:stroke joinstyle="miter"/>
                  <v:shadow on="t" offset="6pt,6pt"/>
                  <v:path o:connecttype="custom" o:connectlocs="0,0;0,2;0,4;0,0" o:connectangles="270,180,90,0" textboxrect="0,0,19620,1971"/>
                  <o:lock v:ext="edit" verticies="t"/>
                </v:shape>
                <v:shape id="PubHalfFrame" o:spid="_x0000_s1029" style="position:absolute;left:10239;top:14557;width:1078;height:1080;rotation:18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5RxgAAANsAAAAPAAAAZHJzL2Rvd25yZXYueG1sRI9Ba8JA&#10;FITvgv9heYIXqRsFa0ldg4QWRIpg2uL1NfuaDWbfhuyqsb++Wyh4HGbmG2aV9bYRF+p87VjBbJqA&#10;IC6drrlS8PH++vAEwgdkjY1jUnAjD9l6OFhhqt2VD3QpQiUihH2KCkwIbSqlLw1Z9FPXEkfv23UW&#10;Q5RdJXWH1wi3jZwnyaO0WHNcMNhSbqg8FWcbKS+TxWL/ln9+/RyPJ1MX511T7pUaj/rNM4hAfbiH&#10;/9tbrWC+hL8v8QfI9S8AAAD//wMAUEsBAi0AFAAGAAgAAAAhANvh9svuAAAAhQEAABMAAAAAAAAA&#10;AAAAAAAAAAAAAFtDb250ZW50X1R5cGVzXS54bWxQSwECLQAUAAYACAAAACEAWvQsW78AAAAVAQAA&#10;CwAAAAAAAAAAAAAAAAAfAQAAX3JlbHMvLnJlbHNQSwECLQAUAAYACAAAACEAfnWeUcYAAADbAAAA&#10;DwAAAAAAAAAAAAAAAAAHAgAAZHJzL2Rvd25yZXYueG1sUEsFBgAAAAADAAMAtwAAAPoCAAAAAA==&#10;" path="m,l,21600,1971,19629r,-17690l19661,1939,21600,,,xe" fillcolor="#fc9" stroked="f">
                  <v:stroke joinstyle="miter"/>
                  <v:shadow on="t" offset="6pt,6pt"/>
                  <v:path o:connecttype="custom" o:connectlocs="1,0;0,1;0,3;3,0" o:connectangles="270,180,90,0" textboxrect="0,0,19656,1940"/>
                  <o:lock v:ext="edit" verticies="t"/>
                </v:shape>
                <v:shape id="PubHalfFrame" o:spid="_x0000_s1030" style="position:absolute;left:10508;top:15366;width:1260;height:361;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yfDwAAAANsAAAAPAAAAZHJzL2Rvd25yZXYueG1sRE/LisIw&#10;FN0L8w/hDsxOU8UXHaPIwOBjZdUPuDR32mJzU5LYdvx6sxBcHs57telNLVpyvrKsYDxKQBDnVldc&#10;KLhefodLED4ga6wtk4J/8rBZfwxWmGrbcUbtORQihrBPUUEZQpNK6fOSDPqRbYgj92edwRChK6R2&#10;2MVwU8tJksylwYpjQ4kN/ZSU3853o+Cud33rZtfHIdt2U32aLfbHdqHU12e//QYRqA9v8cu91wom&#10;cWz8En+AXD8BAAD//wMAUEsBAi0AFAAGAAgAAAAhANvh9svuAAAAhQEAABMAAAAAAAAAAAAAAAAA&#10;AAAAAFtDb250ZW50X1R5cGVzXS54bWxQSwECLQAUAAYACAAAACEAWvQsW78AAAAVAQAACwAAAAAA&#10;AAAAAAAAAAAfAQAAX3JlbHMvLnJlbHNQSwECLQAUAAYACAAAACEA5Wcnw8AAAADbAAAADwAAAAAA&#10;AAAAAAAAAAAHAgAAZHJzL2Rvd25yZXYueG1sUEsFBgAAAAADAAMAtwAAAPQCAAAAAA==&#10;" path="m,l,21600,1988,19612r,-14108l16096,5504,21600,,,xe" fillcolor="#fc9" stroked="f" strokeweight=".5pt">
                  <v:stroke joinstyle="miter"/>
                  <v:shadow on="t" offset="6pt,6pt"/>
                  <v:path o:connecttype="custom" o:connectlocs="2,0;0,0;0,0;4,0" o:connectangles="270,180,90,0" textboxrect="0,0,16097,5505"/>
                  <o:lock v:ext="edit" aspectratio="t" verticies="t"/>
                </v:shape>
              </v:group>
            </w:pict>
          </mc:Fallback>
        </mc:AlternateContent>
      </w:r>
    </w:p>
    <w:p w:rsidR="007225CD" w:rsidRPr="00F5355E" w:rsidRDefault="007225CD" w:rsidP="003E7E99">
      <w:pPr>
        <w:rPr>
          <w:lang w:val="en-US"/>
        </w:rPr>
      </w:pPr>
    </w:p>
    <w:p w:rsidR="007225CD" w:rsidRPr="00F5355E" w:rsidRDefault="00627265" w:rsidP="003E7E99">
      <w:pPr>
        <w:rPr>
          <w:lang w:val="en-US"/>
        </w:rPr>
      </w:pPr>
      <w:r>
        <w:rPr>
          <w:b/>
          <w:noProof/>
          <w:sz w:val="32"/>
          <w:szCs w:val="32"/>
        </w:rPr>
        <mc:AlternateContent>
          <mc:Choice Requires="wpg">
            <w:drawing>
              <wp:anchor distT="0" distB="0" distL="114300" distR="114300" simplePos="0" relativeHeight="251658752" behindDoc="0" locked="0" layoutInCell="1" allowOverlap="1">
                <wp:simplePos x="0" y="0"/>
                <wp:positionH relativeFrom="column">
                  <wp:posOffset>5393690</wp:posOffset>
                </wp:positionH>
                <wp:positionV relativeFrom="paragraph">
                  <wp:posOffset>87630</wp:posOffset>
                </wp:positionV>
                <wp:extent cx="895985" cy="603250"/>
                <wp:effectExtent l="7620" t="2540" r="77470" b="80010"/>
                <wp:wrapNone/>
                <wp:docPr id="14"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95985" cy="603250"/>
                          <a:chOff x="9517" y="14557"/>
                          <a:chExt cx="1801" cy="1620"/>
                        </a:xfrm>
                      </wpg:grpSpPr>
                      <wps:wsp>
                        <wps:cNvPr id="15" name="PubHalfFrame"/>
                        <wps:cNvSpPr>
                          <a:spLocks noChangeAspect="1" noEditPoints="1" noChangeArrowheads="1"/>
                        </wps:cNvSpPr>
                        <wps:spPr bwMode="auto">
                          <a:xfrm rot="10800000">
                            <a:off x="9517" y="15277"/>
                            <a:ext cx="1260" cy="900"/>
                          </a:xfrm>
                          <a:custGeom>
                            <a:avLst/>
                            <a:gdLst>
                              <a:gd name="T0" fmla="*/ 37 w 21600"/>
                              <a:gd name="T1" fmla="*/ 0 h 21600"/>
                              <a:gd name="T2" fmla="*/ 0 w 21600"/>
                              <a:gd name="T3" fmla="*/ 19 h 21600"/>
                              <a:gd name="T4" fmla="*/ 3 w 21600"/>
                              <a:gd name="T5" fmla="*/ 36 h 21600"/>
                              <a:gd name="T6" fmla="*/ 69 w 21600"/>
                              <a:gd name="T7" fmla="*/ 2 h 21600"/>
                              <a:gd name="T8" fmla="*/ 17694720 60000 65536"/>
                              <a:gd name="T9" fmla="*/ 11796480 60000 65536"/>
                              <a:gd name="T10" fmla="*/ 5898240 60000 65536"/>
                              <a:gd name="T11" fmla="*/ 0 60000 65536"/>
                              <a:gd name="T12" fmla="*/ 0 w 21600"/>
                              <a:gd name="T13" fmla="*/ 0 h 21600"/>
                              <a:gd name="T14" fmla="*/ 18840 w 21600"/>
                              <a:gd name="T15" fmla="*/ 2760 h 21600"/>
                            </a:gdLst>
                            <a:ahLst/>
                            <a:cxnLst>
                              <a:cxn ang="T8">
                                <a:pos x="T0" y="T1"/>
                              </a:cxn>
                              <a:cxn ang="T9">
                                <a:pos x="T2" y="T3"/>
                              </a:cxn>
                              <a:cxn ang="T10">
                                <a:pos x="T4" y="T5"/>
                              </a:cxn>
                              <a:cxn ang="T11">
                                <a:pos x="T6" y="T7"/>
                              </a:cxn>
                            </a:cxnLst>
                            <a:rect l="T12" t="T13" r="T14" b="T15"/>
                            <a:pathLst>
                              <a:path w="21600" h="21600">
                                <a:moveTo>
                                  <a:pt x="0" y="0"/>
                                </a:moveTo>
                                <a:lnTo>
                                  <a:pt x="0" y="21600"/>
                                </a:lnTo>
                                <a:lnTo>
                                  <a:pt x="1988" y="19612"/>
                                </a:lnTo>
                                <a:lnTo>
                                  <a:pt x="1988" y="2759"/>
                                </a:lnTo>
                                <a:lnTo>
                                  <a:pt x="18841" y="2759"/>
                                </a:lnTo>
                                <a:lnTo>
                                  <a:pt x="21600" y="0"/>
                                </a:lnTo>
                                <a:lnTo>
                                  <a:pt x="0" y="0"/>
                                </a:lnTo>
                                <a:close/>
                              </a:path>
                            </a:pathLst>
                          </a:custGeom>
                          <a:solidFill>
                            <a:srgbClr val="FFCC99"/>
                          </a:solidFill>
                          <a:ln>
                            <a:noFill/>
                          </a:ln>
                          <a:effectLst>
                            <a:outerShdw dist="107763" dir="2700000" algn="ctr" rotWithShape="0">
                              <a:srgbClr val="808080"/>
                            </a:outerShdw>
                          </a:effectLst>
                          <a:extLst>
                            <a:ext uri="{91240B29-F687-4F45-9708-019B960494DF}">
                              <a14:hiddenLine xmlns:a14="http://schemas.microsoft.com/office/drawing/2010/main" w="6350">
                                <a:solidFill>
                                  <a:srgbClr val="000000"/>
                                </a:solidFill>
                                <a:miter lim="800000"/>
                                <a:headEnd/>
                                <a:tailEnd/>
                              </a14:hiddenLine>
                            </a:ext>
                          </a:extLst>
                        </wps:spPr>
                        <wps:bodyPr rot="0" vert="horz" wrap="square" lIns="91440" tIns="45720" rIns="91440" bIns="45720" anchor="t" anchorCtr="0" upright="1">
                          <a:noAutofit/>
                        </wps:bodyPr>
                      </wps:wsp>
                      <wps:wsp>
                        <wps:cNvPr id="16" name="PubHalfFrame"/>
                        <wps:cNvSpPr>
                          <a:spLocks noEditPoints="1" noChangeArrowheads="1"/>
                        </wps:cNvSpPr>
                        <wps:spPr bwMode="auto">
                          <a:xfrm rot="5400000">
                            <a:off x="10507" y="15367"/>
                            <a:ext cx="360" cy="1260"/>
                          </a:xfrm>
                          <a:custGeom>
                            <a:avLst/>
                            <a:gdLst>
                              <a:gd name="T0" fmla="*/ 3 w 21600"/>
                              <a:gd name="T1" fmla="*/ 0 h 21600"/>
                              <a:gd name="T2" fmla="*/ 0 w 21600"/>
                              <a:gd name="T3" fmla="*/ 37 h 21600"/>
                              <a:gd name="T4" fmla="*/ 1 w 21600"/>
                              <a:gd name="T5" fmla="*/ 64 h 21600"/>
                              <a:gd name="T6" fmla="*/ 6 w 21600"/>
                              <a:gd name="T7" fmla="*/ 3 h 21600"/>
                              <a:gd name="T8" fmla="*/ 17694720 60000 65536"/>
                              <a:gd name="T9" fmla="*/ 11796480 60000 65536"/>
                              <a:gd name="T10" fmla="*/ 5898240 60000 65536"/>
                              <a:gd name="T11" fmla="*/ 0 60000 65536"/>
                              <a:gd name="T12" fmla="*/ 0 w 21600"/>
                              <a:gd name="T13" fmla="*/ 0 h 21600"/>
                              <a:gd name="T14" fmla="*/ 19620 w 21600"/>
                              <a:gd name="T15" fmla="*/ 1971 h 21600"/>
                            </a:gdLst>
                            <a:ahLst/>
                            <a:cxnLst>
                              <a:cxn ang="T8">
                                <a:pos x="T0" y="T1"/>
                              </a:cxn>
                              <a:cxn ang="T9">
                                <a:pos x="T2" y="T3"/>
                              </a:cxn>
                              <a:cxn ang="T10">
                                <a:pos x="T4" y="T5"/>
                              </a:cxn>
                              <a:cxn ang="T11">
                                <a:pos x="T6" y="T7"/>
                              </a:cxn>
                            </a:cxnLst>
                            <a:rect l="T12" t="T13" r="T14" b="T15"/>
                            <a:pathLst>
                              <a:path w="21600" h="21600">
                                <a:moveTo>
                                  <a:pt x="0" y="0"/>
                                </a:moveTo>
                                <a:lnTo>
                                  <a:pt x="0" y="21600"/>
                                </a:lnTo>
                                <a:lnTo>
                                  <a:pt x="5520" y="16080"/>
                                </a:lnTo>
                                <a:lnTo>
                                  <a:pt x="5520" y="1971"/>
                                </a:lnTo>
                                <a:lnTo>
                                  <a:pt x="19629" y="1971"/>
                                </a:lnTo>
                                <a:lnTo>
                                  <a:pt x="21600" y="0"/>
                                </a:lnTo>
                                <a:lnTo>
                                  <a:pt x="0" y="0"/>
                                </a:lnTo>
                                <a:close/>
                              </a:path>
                            </a:pathLst>
                          </a:custGeom>
                          <a:solidFill>
                            <a:srgbClr val="FFCC99"/>
                          </a:solidFill>
                          <a:ln>
                            <a:noFill/>
                          </a:ln>
                          <a:effectLst>
                            <a:outerShdw dist="107763" dir="2700000" algn="ctr" rotWithShape="0">
                              <a:srgbClr val="808080"/>
                            </a:outerShdw>
                          </a:effectLst>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 name="PubHalfFrame"/>
                        <wps:cNvSpPr>
                          <a:spLocks noEditPoints="1" noChangeArrowheads="1"/>
                        </wps:cNvSpPr>
                        <wps:spPr bwMode="auto">
                          <a:xfrm rot="10800000">
                            <a:off x="10239" y="14557"/>
                            <a:ext cx="1078" cy="1080"/>
                          </a:xfrm>
                          <a:custGeom>
                            <a:avLst/>
                            <a:gdLst>
                              <a:gd name="T0" fmla="*/ 27 w 21600"/>
                              <a:gd name="T1" fmla="*/ 0 h 21600"/>
                              <a:gd name="T2" fmla="*/ 0 w 21600"/>
                              <a:gd name="T3" fmla="*/ 27 h 21600"/>
                              <a:gd name="T4" fmla="*/ 2 w 21600"/>
                              <a:gd name="T5" fmla="*/ 52 h 21600"/>
                              <a:gd name="T6" fmla="*/ 51 w 21600"/>
                              <a:gd name="T7" fmla="*/ 2 h 21600"/>
                              <a:gd name="T8" fmla="*/ 17694720 60000 65536"/>
                              <a:gd name="T9" fmla="*/ 11796480 60000 65536"/>
                              <a:gd name="T10" fmla="*/ 5898240 60000 65536"/>
                              <a:gd name="T11" fmla="*/ 0 60000 65536"/>
                              <a:gd name="T12" fmla="*/ 0 w 21600"/>
                              <a:gd name="T13" fmla="*/ 0 h 21600"/>
                              <a:gd name="T14" fmla="*/ 19656 w 21600"/>
                              <a:gd name="T15" fmla="*/ 1940 h 21600"/>
                            </a:gdLst>
                            <a:ahLst/>
                            <a:cxnLst>
                              <a:cxn ang="T8">
                                <a:pos x="T0" y="T1"/>
                              </a:cxn>
                              <a:cxn ang="T9">
                                <a:pos x="T2" y="T3"/>
                              </a:cxn>
                              <a:cxn ang="T10">
                                <a:pos x="T4" y="T5"/>
                              </a:cxn>
                              <a:cxn ang="T11">
                                <a:pos x="T6" y="T7"/>
                              </a:cxn>
                            </a:cxnLst>
                            <a:rect l="T12" t="T13" r="T14" b="T15"/>
                            <a:pathLst>
                              <a:path w="21600" h="21600">
                                <a:moveTo>
                                  <a:pt x="0" y="0"/>
                                </a:moveTo>
                                <a:lnTo>
                                  <a:pt x="0" y="21600"/>
                                </a:lnTo>
                                <a:lnTo>
                                  <a:pt x="1971" y="19629"/>
                                </a:lnTo>
                                <a:lnTo>
                                  <a:pt x="1971" y="1939"/>
                                </a:lnTo>
                                <a:lnTo>
                                  <a:pt x="19661" y="1939"/>
                                </a:lnTo>
                                <a:lnTo>
                                  <a:pt x="21600" y="0"/>
                                </a:lnTo>
                                <a:lnTo>
                                  <a:pt x="0" y="0"/>
                                </a:lnTo>
                                <a:close/>
                              </a:path>
                            </a:pathLst>
                          </a:custGeom>
                          <a:solidFill>
                            <a:srgbClr val="FFCC99"/>
                          </a:solidFill>
                          <a:ln>
                            <a:noFill/>
                          </a:ln>
                          <a:effectLst>
                            <a:outerShdw dist="107763" dir="2700000" algn="ctr" rotWithShape="0">
                              <a:srgbClr val="808080"/>
                            </a:outerShdw>
                          </a:effectLst>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 name="PubHalfFrame"/>
                        <wps:cNvSpPr>
                          <a:spLocks noChangeAspect="1" noEditPoints="1" noChangeArrowheads="1"/>
                        </wps:cNvSpPr>
                        <wps:spPr bwMode="auto">
                          <a:xfrm rot="-5400000">
                            <a:off x="10508" y="15366"/>
                            <a:ext cx="1260" cy="361"/>
                          </a:xfrm>
                          <a:custGeom>
                            <a:avLst/>
                            <a:gdLst>
                              <a:gd name="T0" fmla="*/ 37 w 21600"/>
                              <a:gd name="T1" fmla="*/ 0 h 21600"/>
                              <a:gd name="T2" fmla="*/ 0 w 21600"/>
                              <a:gd name="T3" fmla="*/ 3 h 21600"/>
                              <a:gd name="T4" fmla="*/ 3 w 21600"/>
                              <a:gd name="T5" fmla="*/ 6 h 21600"/>
                              <a:gd name="T6" fmla="*/ 64 w 21600"/>
                              <a:gd name="T7" fmla="*/ 1 h 21600"/>
                              <a:gd name="T8" fmla="*/ 17694720 60000 65536"/>
                              <a:gd name="T9" fmla="*/ 11796480 60000 65536"/>
                              <a:gd name="T10" fmla="*/ 5898240 60000 65536"/>
                              <a:gd name="T11" fmla="*/ 0 60000 65536"/>
                              <a:gd name="T12" fmla="*/ 0 w 21600"/>
                              <a:gd name="T13" fmla="*/ 0 h 21600"/>
                              <a:gd name="T14" fmla="*/ 16097 w 21600"/>
                              <a:gd name="T15" fmla="*/ 5505 h 21600"/>
                            </a:gdLst>
                            <a:ahLst/>
                            <a:cxnLst>
                              <a:cxn ang="T8">
                                <a:pos x="T0" y="T1"/>
                              </a:cxn>
                              <a:cxn ang="T9">
                                <a:pos x="T2" y="T3"/>
                              </a:cxn>
                              <a:cxn ang="T10">
                                <a:pos x="T4" y="T5"/>
                              </a:cxn>
                              <a:cxn ang="T11">
                                <a:pos x="T6" y="T7"/>
                              </a:cxn>
                            </a:cxnLst>
                            <a:rect l="T12" t="T13" r="T14" b="T15"/>
                            <a:pathLst>
                              <a:path w="21600" h="21600">
                                <a:moveTo>
                                  <a:pt x="0" y="0"/>
                                </a:moveTo>
                                <a:lnTo>
                                  <a:pt x="0" y="21600"/>
                                </a:lnTo>
                                <a:lnTo>
                                  <a:pt x="1988" y="19612"/>
                                </a:lnTo>
                                <a:lnTo>
                                  <a:pt x="1988" y="5504"/>
                                </a:lnTo>
                                <a:lnTo>
                                  <a:pt x="16096" y="5504"/>
                                </a:lnTo>
                                <a:lnTo>
                                  <a:pt x="21600" y="0"/>
                                </a:lnTo>
                                <a:lnTo>
                                  <a:pt x="0" y="0"/>
                                </a:lnTo>
                                <a:close/>
                              </a:path>
                            </a:pathLst>
                          </a:custGeom>
                          <a:solidFill>
                            <a:srgbClr val="FFCC99"/>
                          </a:solidFill>
                          <a:ln>
                            <a:noFill/>
                          </a:ln>
                          <a:effectLst>
                            <a:outerShdw dist="107763" dir="2700000" algn="ctr" rotWithShape="0">
                              <a:srgbClr val="808080"/>
                            </a:outerShdw>
                          </a:effectLst>
                          <a:extLst>
                            <a:ext uri="{91240B29-F687-4F45-9708-019B960494DF}">
                              <a14:hiddenLine xmlns:a14="http://schemas.microsoft.com/office/drawing/2010/main" w="6350">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C1FFC97" id="Group 18" o:spid="_x0000_s1026" style="position:absolute;margin-left:424.7pt;margin-top:6.9pt;width:70.55pt;height:47.5pt;z-index:251658752" coordorigin="9517,14557" coordsize="1801,1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X18VwYAACcnAAAOAAAAZHJzL2Uyb0RvYy54bWzsWltv2zYUfh+w/0DocUBqUdbVqFO0ad0N&#10;6LYA9bBnRpItYbKoUXKcbth/30dSlCUnctzLgq6wHyzJ/HjIcyHP50M9f3G3KchtKuqcl3OLPrMt&#10;kpYxT/JyPbd+Wy4uQovUDSsTVvAynVsf0tp6cfn9d8931Sx1eMaLJBUEQsp6tqvmVtY01WwyqeMs&#10;3bD6Ga/SEo0rLjaswaNYTxLBdpC+KSaObfuTHRdJJXic1jV+fa0brUslf7VK4+bX1apOG1LMLcyt&#10;Ud9Cfd/I78nlczZbC1ZledxOg33CLDYsLzFoJ+o1axjZivyeqE0eC17zVfMs5psJX63yOFU6QBtq&#10;H2jzVvBtpXRZz3brqjMTTHtgp08WG/9yey1InsB3rkVKtoGP1LCEhtI4u2o9A+atqN5X10JriNt3&#10;PP6jRvPksF0+rzWY3Ox+5gnksW3DlXHuVmIjRUBtcqd88KHzQXrXkBg/hpEXhZ5FYjT59tTxWh/F&#10;GRwpe0UeDSyCVup6XqAdGGdv2u40tKnuTH1HdZ2wmR5XzbWdm1QMAVfvbVp/nk3fZ6xKlatqaS9j&#10;UyiibXq9vfmRFauFgIW1XRXOGLXWFiUlv8pYuU5f1hVCFzqiP3+T5M01z8sGc1Q/tBgh+C5LWaJ+&#10;1s7oCZUK1vDZw24ggkvxdmjLj/JO65W9fT0naO1rnEMdH4tIuiZCJzmkMS6bxdu6eZty5WB2+65u&#10;0Iz1kOBO37SWWELCalNglf0wIdOA7IhDfS1Nwg0KinYom2QPg5wBaETStAei0ZgoRH833nRsUnDn&#10;HuSPifJ7KD8ak4Ug7mQ5Y6Kwe3YgGviRGzg2gbVsfHve1Nfhv7da1MfTIPLd8Cie9p3hhVHouMfx&#10;Q7ccmQk9yTe075xRN8utaW+GMMQcR3xN+x5yAn8gEsHahSPLTITGd2UborgjWHxzaxmqBVHxWm44&#10;MmAR8UvaBjxgMqD36GiAht4SPR1Dw+SyuxEO1STcG4XTARyxJeFqXUIfNRd9bZUQ2DdksltKB2CJ&#10;L6WJkfCW0ohIeUuYSK3MijXSBmouuCW7uaUXIsnMnWzb8Nt0yRWqOdi0Me6+tSjvo7qFDaRpN9dK&#10;SaNRiBCHRjTyMWG9oxiIuR5AncCLjiMRIYhTSH0U2moMqNnOzKDmqgfXIXCIiQtep3rO0ppqO+zM&#10;Kr3S2xJrXuTJIi8KacparG+uCkFuGTy1WFxdRUajAaxQgVZy2c2YRnZPFbFpnce3TSreZ8mOJHmt&#10;9vQg8OHzJIfXnUDuFZg9K9bgZ3EjEAy8+T1vMpWxpN73JhQiK4RG10680m4wMrJCOweZHxTb+Tui&#10;2EFeOdHFwg+DC3fhehdRYIcXNo1eRb7tRu7rxT9ySOrOsjxJ0vJdXqaGeVH3tCzcckDNmRT3kuHr&#10;T0EWlDajtlbWMKoNbL3JYUZS5BtQEG0zWJzNZH59UybqvmF5oe8nw+lr09xhLcHpxiqgGzoBa65x&#10;w5MPSMYq7cIfoMzwVcbFXxbZgX7OrfrPLROpRYqfSiT0iLouYI16cD1s+3Bcv+Wm38LKGKLmVgNH&#10;q9urBk/osq1Evs5kVCjDlPwluNgql7lZzU/Pqn0AHXoqXoRt7CN50X9HgjxX+1u6u+VA1PbslmQi&#10;yR6QoKnhQIoN6XVpmG1/xZ9OgkazWS/tDTJZnyidlGf7aRaca4RODdLs2KT6GdZ3x0QNONCYqD4F&#10;mo5JOlMg/IVS2XtPgSL8txkz6oAC0SigfcNifzpToK+LAnme3NslBfL3WdewD3PVLGQPhVuPUyBE&#10;CP4LKGL1CPRMgb4hChR5jnemQP8LCoS89tVQoIfqQNR2pu0Wsi+0dYUgO8D8ZSFIdm23os8iQc4T&#10;V4Iw3gksyBnLsn0W5I2Wb/osyKNjsvo0aFTUmQY9RIM8f8yoBzQIJaOeu8806CusBIGntJUgUBf9&#10;t8rQH3M1laAOih3qONL3jdRHoGcadKZBujh3rgTJg7EnqgQ5qEx8JA160hOyi5HqENKxJD+oDrVn&#10;MB0z6o7Ipth6vkR16ImJ0Wghpl8dOumE7LQDMncsg/dp0aCI0a9+nWnRfVrk29F4zAyIq2d7Z1r0&#10;zR2QeZ7tHqdFiBB9kPgo9EyLviFadD4g+wIHZOo1IryNpQ772jfH5Ote/Wd1oLZ/v+3yXwAAAP//&#10;AwBQSwMEFAAGAAgAAAAhAMZbjNjgAAAACgEAAA8AAABkcnMvZG93bnJldi54bWxMj0FLw0AQhe+C&#10;/2EZwZvdjW0lSbMppainItgK0ts2mSah2dmQ3Sbpv3c86XHe+3jzXraebCsG7H3jSEM0UyCQClc2&#10;VGn4Orw9xSB8MFSa1hFquKGHdX5/l5m0dCN94rAPleAQ8qnRUIfQpVL6okZr/Mx1SOydXW9N4LOv&#10;ZNmbkcNtK5+VepHWNMQfatPhtsbisr9aDe+jGTfz6HXYXc7b2/Gw/PjeRaj148O0WYEIOIU/GH7r&#10;c3XIudPJXan0otUQL5IFo2zMeQIDSaKWIE4sqDgGmWfy/4T8BwAA//8DAFBLAQItABQABgAIAAAA&#10;IQC2gziS/gAAAOEBAAATAAAAAAAAAAAAAAAAAAAAAABbQ29udGVudF9UeXBlc10ueG1sUEsBAi0A&#10;FAAGAAgAAAAhADj9If/WAAAAlAEAAAsAAAAAAAAAAAAAAAAALwEAAF9yZWxzLy5yZWxzUEsBAi0A&#10;FAAGAAgAAAAhAEV1fXxXBgAAJycAAA4AAAAAAAAAAAAAAAAALgIAAGRycy9lMm9Eb2MueG1sUEsB&#10;Ai0AFAAGAAgAAAAhAMZbjNjgAAAACgEAAA8AAAAAAAAAAAAAAAAAsQgAAGRycy9kb3ducmV2Lnht&#10;bFBLBQYAAAAABAAEAPMAAAC+CQAAAAA=&#10;">
                <v:shape id="PubHalfFrame" o:spid="_x0000_s1027" style="position:absolute;left:9517;top:15277;width:1260;height:900;rotation:18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R/gwQAAANsAAAAPAAAAZHJzL2Rvd25yZXYueG1sRE9Na8JA&#10;EL0L/odlBG+6MVApaVapgthbie2huU2y02xodjZk1xj/fVco9DaP9zn5frKdGGnwrWMFm3UCgrh2&#10;uuVGwefHafUMwgdkjZ1jUnAnD/vdfJZjpt2NCxovoRExhH2GCkwIfSalrw1Z9GvXE0fu2w0WQ4RD&#10;I/WAtxhuO5kmyVZabDk2GOzpaKj+uVytgvfKywMfqv68MUUZ0qIsvmyp1HIxvb6ACDSFf/Gf+03H&#10;+U/w+CUeIHe/AAAA//8DAFBLAQItABQABgAIAAAAIQDb4fbL7gAAAIUBAAATAAAAAAAAAAAAAAAA&#10;AAAAAABbQ29udGVudF9UeXBlc10ueG1sUEsBAi0AFAAGAAgAAAAhAFr0LFu/AAAAFQEAAAsAAAAA&#10;AAAAAAAAAAAAHwEAAF9yZWxzLy5yZWxzUEsBAi0AFAAGAAgAAAAhAOh9H+DBAAAA2wAAAA8AAAAA&#10;AAAAAAAAAAAABwIAAGRycy9kb3ducmV2LnhtbFBLBQYAAAAAAwADALcAAAD1AgAAAAA=&#10;" path="m,l,21600,1988,19612r,-16853l18841,2759,21600,,,xe" fillcolor="#fc9" stroked="f" strokeweight=".5pt">
                  <v:stroke joinstyle="miter"/>
                  <v:shadow on="t" offset="6pt,6pt"/>
                  <v:path o:connecttype="custom" o:connectlocs="2,0;0,1;0,2;4,0" o:connectangles="270,180,90,0" textboxrect="0,0,18840,2760"/>
                  <o:lock v:ext="edit" aspectratio="t" verticies="t"/>
                </v:shape>
                <v:shape id="PubHalfFrame" o:spid="_x0000_s1028" style="position:absolute;left:10507;top:15367;width:360;height:1260;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4WvgwwAAANsAAAAPAAAAZHJzL2Rvd25yZXYueG1sRE9La8JA&#10;EL4X/A/LFHopukkpPlJXidJAwYNUPXgcstNsaHY2ZNck/ffdgtDbfHzPWW9H24ieOl87VpDOEhDE&#10;pdM1Vwou52K6BOEDssbGMSn4IQ/bzeRhjZl2A39SfwqViCHsM1RgQmgzKX1pyKKfuZY4cl+usxgi&#10;7CqpOxxiuG3kS5LMpcWaY4PBlvaGyu/TzSp4XRyavKB3W1yO1+PzzuAqrVGpp8cxfwMRaAz/4rv7&#10;Q8f5c/j7JR4gN78AAAD//wMAUEsBAi0AFAAGAAgAAAAhANvh9svuAAAAhQEAABMAAAAAAAAAAAAA&#10;AAAAAAAAAFtDb250ZW50X1R5cGVzXS54bWxQSwECLQAUAAYACAAAACEAWvQsW78AAAAVAQAACwAA&#10;AAAAAAAAAAAAAAAfAQAAX3JlbHMvLnJlbHNQSwECLQAUAAYACAAAACEAI+Fr4MMAAADbAAAADwAA&#10;AAAAAAAAAAAAAAAHAgAAZHJzL2Rvd25yZXYueG1sUEsFBgAAAAADAAMAtwAAAPcCAAAAAA==&#10;" path="m,l,21600,5520,16080r,-14109l19629,1971,21600,,,xe" fillcolor="#fc9" stroked="f">
                  <v:stroke joinstyle="miter"/>
                  <v:shadow on="t" offset="6pt,6pt"/>
                  <v:path o:connecttype="custom" o:connectlocs="0,0;0,2;0,4;0,0" o:connectangles="270,180,90,0" textboxrect="0,0,19620,1971"/>
                  <o:lock v:ext="edit" verticies="t"/>
                </v:shape>
                <v:shape id="PubHalfFrame" o:spid="_x0000_s1029" style="position:absolute;left:10239;top:14557;width:1078;height:1080;rotation:18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sCexQAAANsAAAAPAAAAZHJzL2Rvd25yZXYueG1sRI9Ba8JA&#10;EIXvBf/DMkIvpW5aUErqKkUqSBHB2OJ1mp1mg9nZkF019dc7B8HbG+bNN+9N571v1Im6WAc28DLK&#10;QBGXwdZcGfjeLZ/fQMWEbLEJTAb+KcJ8NniYYm7Dmbd0KlKlBMIxRwMupTbXOpaOPMZRaIll9xc6&#10;j0nGrtK2w7PAfaNfs2yiPdYsHxy2tHBUHoqjF8rn03i8WS9+fi/7/cHVxfGrKTfGPA77j3dQifp0&#10;N9+uV1biS1jpIgL07AoAAP//AwBQSwECLQAUAAYACAAAACEA2+H2y+4AAACFAQAAEwAAAAAAAAAA&#10;AAAAAAAAAAAAW0NvbnRlbnRfVHlwZXNdLnhtbFBLAQItABQABgAIAAAAIQBa9CxbvwAAABUBAAAL&#10;AAAAAAAAAAAAAAAAAB8BAABfcmVscy8ucmVsc1BLAQItABQABgAIAAAAIQDBhsCexQAAANsAAAAP&#10;AAAAAAAAAAAAAAAAAAcCAABkcnMvZG93bnJldi54bWxQSwUGAAAAAAMAAwC3AAAA+QIAAAAA&#10;" path="m,l,21600,1971,19629r,-17690l19661,1939,21600,,,xe" fillcolor="#fc9" stroked="f">
                  <v:stroke joinstyle="miter"/>
                  <v:shadow on="t" offset="6pt,6pt"/>
                  <v:path o:connecttype="custom" o:connectlocs="1,0;0,1;0,3;3,0" o:connectangles="270,180,90,0" textboxrect="0,0,19656,1940"/>
                  <o:lock v:ext="edit" verticies="t"/>
                </v:shape>
                <v:shape id="PubHalfFrame" o:spid="_x0000_s1030" style="position:absolute;left:10508;top:15366;width:1260;height:361;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7WyxAAAANsAAAAPAAAAZHJzL2Rvd25yZXYueG1sRI/NasMw&#10;EITvhb6D2EJvsdw0fzhRQiiUpjnFiR9gsTa2qbUykmK7efqqUOhxmJlvmM1uNK3oyfnGsoKXJAVB&#10;XFrdcKWguLxPViB8QNbYWiYF3+Rht3182GCm7cA59edQiQhhn6GCOoQuk9KXNRn0ie2Io3e1zmCI&#10;0lVSOxwi3LRymqYLabDhuFBjR281lV/nm1Fw0x9j7+bF/TPfDzN9mi8Px36p1PPTuF+DCDSG//Bf&#10;+6AVTF/h90v8AXL7AwAA//8DAFBLAQItABQABgAIAAAAIQDb4fbL7gAAAIUBAAATAAAAAAAAAAAA&#10;AAAAAAAAAABbQ29udGVudF9UeXBlc10ueG1sUEsBAi0AFAAGAAgAAAAhAFr0LFu/AAAAFQEAAAsA&#10;AAAAAAAAAAAAAAAAHwEAAF9yZWxzLy5yZWxzUEsBAi0AFAAGAAgAAAAhAOvDtbLEAAAA2wAAAA8A&#10;AAAAAAAAAAAAAAAABwIAAGRycy9kb3ducmV2LnhtbFBLBQYAAAAAAwADALcAAAD4AgAAAAA=&#10;" path="m,l,21600,1988,19612r,-14108l16096,5504,21600,,,xe" fillcolor="#fc9" stroked="f" strokeweight=".5pt">
                  <v:stroke joinstyle="miter"/>
                  <v:shadow on="t" offset="6pt,6pt"/>
                  <v:path o:connecttype="custom" o:connectlocs="2,0;0,0;0,0;4,0" o:connectangles="270,180,90,0" textboxrect="0,0,16097,5505"/>
                  <o:lock v:ext="edit" aspectratio="t" verticies="t"/>
                </v:shape>
              </v:group>
            </w:pict>
          </mc:Fallback>
        </mc:AlternateContent>
      </w:r>
    </w:p>
    <w:p w:rsidR="007225CD" w:rsidRPr="00F5355E" w:rsidRDefault="007225CD" w:rsidP="003E7E99">
      <w:pPr>
        <w:rPr>
          <w:lang w:val="en-US"/>
        </w:rPr>
      </w:pPr>
    </w:p>
    <w:p w:rsidR="007225CD" w:rsidRPr="000322AD" w:rsidRDefault="007225CD" w:rsidP="003E7E99">
      <w:pPr>
        <w:rPr>
          <w:sz w:val="36"/>
          <w:szCs w:val="36"/>
          <w:lang w:val="en-US"/>
        </w:rPr>
      </w:pPr>
    </w:p>
    <w:p w:rsidR="00545349" w:rsidRPr="000322AD" w:rsidRDefault="00545349" w:rsidP="000322AD">
      <w:pPr>
        <w:spacing w:line="360" w:lineRule="auto"/>
        <w:jc w:val="center"/>
        <w:rPr>
          <w:rFonts w:eastAsiaTheme="minorHAnsi"/>
          <w:b/>
          <w:sz w:val="36"/>
          <w:szCs w:val="36"/>
          <w:u w:val="single"/>
          <w:lang w:eastAsia="en-US"/>
        </w:rPr>
      </w:pPr>
      <w:r w:rsidRPr="000322AD">
        <w:rPr>
          <w:rFonts w:eastAsiaTheme="minorHAnsi"/>
          <w:b/>
          <w:sz w:val="36"/>
          <w:szCs w:val="36"/>
          <w:u w:val="single"/>
          <w:lang w:eastAsia="en-US"/>
        </w:rPr>
        <w:t>INFORMATION GENERAL</w:t>
      </w:r>
      <w:r w:rsidR="000322AD" w:rsidRPr="000322AD">
        <w:rPr>
          <w:rFonts w:eastAsiaTheme="minorHAnsi"/>
          <w:b/>
          <w:sz w:val="36"/>
          <w:szCs w:val="36"/>
          <w:u w:val="single"/>
          <w:lang w:eastAsia="en-US"/>
        </w:rPr>
        <w:t>E</w:t>
      </w:r>
    </w:p>
    <w:p w:rsidR="000322AD" w:rsidRPr="000322AD" w:rsidRDefault="000322AD" w:rsidP="000322AD">
      <w:pPr>
        <w:spacing w:line="360" w:lineRule="auto"/>
        <w:jc w:val="center"/>
        <w:rPr>
          <w:rFonts w:eastAsiaTheme="minorHAnsi"/>
          <w:b/>
          <w:sz w:val="32"/>
          <w:szCs w:val="32"/>
          <w:u w:val="single"/>
          <w:lang w:eastAsia="en-US"/>
        </w:rPr>
      </w:pPr>
    </w:p>
    <w:p w:rsidR="00545349" w:rsidRPr="00E126AF" w:rsidRDefault="00545349" w:rsidP="005F3FB2">
      <w:pPr>
        <w:spacing w:line="360" w:lineRule="auto"/>
        <w:jc w:val="both"/>
        <w:rPr>
          <w:rFonts w:eastAsiaTheme="minorHAnsi"/>
          <w:b/>
          <w:u w:val="single"/>
          <w:lang w:eastAsia="en-US"/>
        </w:rPr>
      </w:pPr>
    </w:p>
    <w:tbl>
      <w:tblPr>
        <w:tblStyle w:val="TableGrid"/>
        <w:tblW w:w="0" w:type="auto"/>
        <w:tblLook w:val="04A0" w:firstRow="1" w:lastRow="0" w:firstColumn="1" w:lastColumn="0" w:noHBand="0" w:noVBand="1"/>
      </w:tblPr>
      <w:tblGrid>
        <w:gridCol w:w="4606"/>
        <w:gridCol w:w="4606"/>
      </w:tblGrid>
      <w:tr w:rsidR="00545349" w:rsidRPr="00E126AF" w:rsidTr="00545349">
        <w:tc>
          <w:tcPr>
            <w:tcW w:w="4606" w:type="dxa"/>
          </w:tcPr>
          <w:p w:rsidR="00545349" w:rsidRPr="000322AD" w:rsidRDefault="00545349" w:rsidP="005F3FB2">
            <w:pPr>
              <w:spacing w:line="360" w:lineRule="auto"/>
              <w:jc w:val="both"/>
              <w:rPr>
                <w:rFonts w:eastAsiaTheme="minorHAnsi"/>
                <w:b/>
                <w:u w:val="single"/>
                <w:lang w:eastAsia="en-US"/>
              </w:rPr>
            </w:pPr>
            <w:r w:rsidRPr="000322AD">
              <w:rPr>
                <w:rFonts w:eastAsiaTheme="minorHAnsi"/>
                <w:b/>
                <w:u w:val="single"/>
                <w:lang w:eastAsia="en-US"/>
              </w:rPr>
              <w:t>Titre de la mission</w:t>
            </w:r>
          </w:p>
        </w:tc>
        <w:tc>
          <w:tcPr>
            <w:tcW w:w="4606" w:type="dxa"/>
          </w:tcPr>
          <w:p w:rsidR="00545349" w:rsidRPr="000322AD" w:rsidRDefault="001E19CC" w:rsidP="000322AD">
            <w:pPr>
              <w:rPr>
                <w:b/>
              </w:rPr>
            </w:pPr>
            <w:r w:rsidRPr="000322AD">
              <w:rPr>
                <w:b/>
              </w:rPr>
              <w:t>C</w:t>
            </w:r>
            <w:r w:rsidR="00545349" w:rsidRPr="000322AD">
              <w:rPr>
                <w:b/>
              </w:rPr>
              <w:t>amp</w:t>
            </w:r>
            <w:r w:rsidRPr="000322AD">
              <w:rPr>
                <w:b/>
              </w:rPr>
              <w:t xml:space="preserve">agne de </w:t>
            </w:r>
            <w:r w:rsidR="00446507" w:rsidRPr="000322AD">
              <w:rPr>
                <w:b/>
              </w:rPr>
              <w:t>S</w:t>
            </w:r>
            <w:r w:rsidRPr="000322AD">
              <w:rPr>
                <w:b/>
              </w:rPr>
              <w:t xml:space="preserve">ensibilisation </w:t>
            </w:r>
            <w:r w:rsidR="00545349" w:rsidRPr="000322AD">
              <w:rPr>
                <w:b/>
              </w:rPr>
              <w:t xml:space="preserve">et </w:t>
            </w:r>
            <w:r w:rsidR="00446507" w:rsidRPr="000322AD">
              <w:rPr>
                <w:b/>
              </w:rPr>
              <w:t>D</w:t>
            </w:r>
            <w:r w:rsidR="00545349" w:rsidRPr="000322AD">
              <w:rPr>
                <w:b/>
              </w:rPr>
              <w:t xml:space="preserve">istribution des </w:t>
            </w:r>
            <w:r w:rsidRPr="000322AD">
              <w:rPr>
                <w:b/>
              </w:rPr>
              <w:t xml:space="preserve">Moustiquaires </w:t>
            </w:r>
            <w:r w:rsidR="00446507" w:rsidRPr="000322AD">
              <w:rPr>
                <w:b/>
              </w:rPr>
              <w:t>I</w:t>
            </w:r>
            <w:r w:rsidRPr="000322AD">
              <w:rPr>
                <w:b/>
              </w:rPr>
              <w:t xml:space="preserve">mprégnées </w:t>
            </w:r>
            <w:r w:rsidR="00545349" w:rsidRPr="000322AD">
              <w:rPr>
                <w:b/>
              </w:rPr>
              <w:t xml:space="preserve"> dans le district de </w:t>
            </w:r>
            <w:r w:rsidRPr="000322AD">
              <w:rPr>
                <w:b/>
              </w:rPr>
              <w:t>SAM</w:t>
            </w:r>
            <w:r w:rsidR="00545349" w:rsidRPr="000322AD">
              <w:rPr>
                <w:b/>
              </w:rPr>
              <w:t xml:space="preserve"> (</w:t>
            </w:r>
            <w:r w:rsidRPr="000322AD">
              <w:rPr>
                <w:b/>
              </w:rPr>
              <w:t>département de l’O</w:t>
            </w:r>
            <w:r w:rsidR="00545349" w:rsidRPr="000322AD">
              <w:rPr>
                <w:b/>
              </w:rPr>
              <w:t>kano)</w:t>
            </w:r>
          </w:p>
          <w:p w:rsidR="00545349" w:rsidRPr="000322AD" w:rsidRDefault="00545349" w:rsidP="005F3FB2">
            <w:pPr>
              <w:spacing w:line="360" w:lineRule="auto"/>
              <w:jc w:val="both"/>
              <w:rPr>
                <w:rFonts w:eastAsiaTheme="minorHAnsi"/>
                <w:b/>
                <w:u w:val="single"/>
                <w:lang w:eastAsia="en-US"/>
              </w:rPr>
            </w:pPr>
          </w:p>
        </w:tc>
      </w:tr>
      <w:tr w:rsidR="001E19CC" w:rsidRPr="00E126AF" w:rsidTr="00545349">
        <w:tc>
          <w:tcPr>
            <w:tcW w:w="4606" w:type="dxa"/>
          </w:tcPr>
          <w:p w:rsidR="001E19CC" w:rsidRPr="000322AD" w:rsidRDefault="001E19CC" w:rsidP="005F3FB2">
            <w:pPr>
              <w:spacing w:line="360" w:lineRule="auto"/>
              <w:jc w:val="both"/>
              <w:rPr>
                <w:rFonts w:eastAsiaTheme="minorHAnsi"/>
                <w:b/>
                <w:u w:val="single"/>
                <w:lang w:eastAsia="en-US"/>
              </w:rPr>
            </w:pPr>
            <w:r w:rsidRPr="000322AD">
              <w:rPr>
                <w:rFonts w:eastAsiaTheme="minorHAnsi"/>
                <w:b/>
                <w:u w:val="single"/>
                <w:lang w:eastAsia="en-US"/>
              </w:rPr>
              <w:t xml:space="preserve">Période </w:t>
            </w:r>
          </w:p>
        </w:tc>
        <w:tc>
          <w:tcPr>
            <w:tcW w:w="4606" w:type="dxa"/>
          </w:tcPr>
          <w:p w:rsidR="001E19CC" w:rsidRPr="000322AD" w:rsidRDefault="001E19CC" w:rsidP="00545349">
            <w:pPr>
              <w:jc w:val="both"/>
              <w:rPr>
                <w:b/>
              </w:rPr>
            </w:pPr>
            <w:r w:rsidRPr="000322AD">
              <w:rPr>
                <w:b/>
              </w:rPr>
              <w:t>Du 03 au 11 mars</w:t>
            </w:r>
            <w:r w:rsidR="00446507" w:rsidRPr="000322AD">
              <w:rPr>
                <w:b/>
              </w:rPr>
              <w:t xml:space="preserve"> 2018</w:t>
            </w:r>
          </w:p>
        </w:tc>
      </w:tr>
      <w:tr w:rsidR="00CC6BBA" w:rsidRPr="00E126AF" w:rsidTr="00545349">
        <w:tc>
          <w:tcPr>
            <w:tcW w:w="4606" w:type="dxa"/>
          </w:tcPr>
          <w:p w:rsidR="00CC6BBA" w:rsidRPr="000322AD" w:rsidRDefault="00CC6BBA" w:rsidP="005F3FB2">
            <w:pPr>
              <w:spacing w:line="360" w:lineRule="auto"/>
              <w:jc w:val="both"/>
              <w:rPr>
                <w:rFonts w:eastAsiaTheme="minorHAnsi"/>
                <w:b/>
                <w:u w:val="single"/>
                <w:lang w:eastAsia="en-US"/>
              </w:rPr>
            </w:pPr>
            <w:r w:rsidRPr="000322AD">
              <w:rPr>
                <w:rFonts w:eastAsiaTheme="minorHAnsi"/>
                <w:b/>
                <w:u w:val="single"/>
                <w:lang w:eastAsia="en-US"/>
              </w:rPr>
              <w:t xml:space="preserve">Lieu de la mission </w:t>
            </w:r>
          </w:p>
        </w:tc>
        <w:tc>
          <w:tcPr>
            <w:tcW w:w="4606" w:type="dxa"/>
          </w:tcPr>
          <w:p w:rsidR="00CC6BBA" w:rsidRPr="000322AD" w:rsidRDefault="00CC6BBA" w:rsidP="00545349">
            <w:pPr>
              <w:jc w:val="both"/>
              <w:rPr>
                <w:b/>
              </w:rPr>
            </w:pPr>
            <w:r w:rsidRPr="000322AD">
              <w:rPr>
                <w:b/>
              </w:rPr>
              <w:t xml:space="preserve">District de SAM dans le département de l’OKANO (Province du </w:t>
            </w:r>
            <w:r w:rsidR="00446507" w:rsidRPr="000322AD">
              <w:rPr>
                <w:b/>
              </w:rPr>
              <w:t>W</w:t>
            </w:r>
            <w:r w:rsidRPr="000322AD">
              <w:rPr>
                <w:b/>
              </w:rPr>
              <w:t>oleu-Ntem)</w:t>
            </w:r>
          </w:p>
          <w:p w:rsidR="00CC6BBA" w:rsidRPr="000322AD" w:rsidRDefault="00CC6BBA" w:rsidP="00545349">
            <w:pPr>
              <w:jc w:val="both"/>
              <w:rPr>
                <w:b/>
              </w:rPr>
            </w:pPr>
          </w:p>
        </w:tc>
      </w:tr>
      <w:tr w:rsidR="00545349" w:rsidRPr="00E126AF" w:rsidTr="00545349">
        <w:tc>
          <w:tcPr>
            <w:tcW w:w="4606" w:type="dxa"/>
          </w:tcPr>
          <w:p w:rsidR="00545349" w:rsidRPr="000322AD" w:rsidRDefault="00CC6BBA" w:rsidP="00CC6BBA">
            <w:pPr>
              <w:spacing w:line="360" w:lineRule="auto"/>
              <w:jc w:val="both"/>
              <w:rPr>
                <w:rFonts w:eastAsiaTheme="minorHAnsi"/>
                <w:b/>
                <w:u w:val="single"/>
                <w:lang w:eastAsia="en-US"/>
              </w:rPr>
            </w:pPr>
            <w:r w:rsidRPr="000322AD">
              <w:rPr>
                <w:rFonts w:eastAsiaTheme="minorHAnsi"/>
                <w:b/>
                <w:u w:val="single"/>
                <w:lang w:eastAsia="en-US"/>
              </w:rPr>
              <w:t>Membres de l’équipe PNLP</w:t>
            </w:r>
          </w:p>
        </w:tc>
        <w:tc>
          <w:tcPr>
            <w:tcW w:w="4606" w:type="dxa"/>
          </w:tcPr>
          <w:p w:rsidR="00545349" w:rsidRPr="000322AD" w:rsidRDefault="001E19CC" w:rsidP="000322AD">
            <w:pPr>
              <w:pStyle w:val="ListParagraph"/>
              <w:numPr>
                <w:ilvl w:val="0"/>
                <w:numId w:val="35"/>
              </w:numPr>
              <w:spacing w:line="360" w:lineRule="auto"/>
              <w:ind w:left="346" w:right="-179"/>
              <w:rPr>
                <w:rFonts w:ascii="Times New Roman" w:hAnsi="Times New Roman" w:cs="Times New Roman"/>
                <w:b/>
                <w:sz w:val="24"/>
                <w:szCs w:val="24"/>
              </w:rPr>
            </w:pPr>
            <w:r w:rsidRPr="000322AD">
              <w:rPr>
                <w:rFonts w:ascii="Times New Roman" w:hAnsi="Times New Roman" w:cs="Times New Roman"/>
                <w:b/>
                <w:sz w:val="24"/>
                <w:szCs w:val="24"/>
              </w:rPr>
              <w:t>Gyslaine OKOME NZE e</w:t>
            </w:r>
            <w:r w:rsidR="00446507" w:rsidRPr="000322AD">
              <w:rPr>
                <w:rFonts w:ascii="Times New Roman" w:hAnsi="Times New Roman" w:cs="Times New Roman"/>
                <w:b/>
                <w:sz w:val="24"/>
                <w:szCs w:val="24"/>
              </w:rPr>
              <w:t>p</w:t>
            </w:r>
            <w:r w:rsidRPr="000322AD">
              <w:rPr>
                <w:rFonts w:ascii="Times New Roman" w:hAnsi="Times New Roman" w:cs="Times New Roman"/>
                <w:b/>
                <w:sz w:val="24"/>
                <w:szCs w:val="24"/>
              </w:rPr>
              <w:t xml:space="preserve"> NZE</w:t>
            </w:r>
            <w:r w:rsidR="00446507" w:rsidRPr="000322AD">
              <w:rPr>
                <w:rFonts w:ascii="Times New Roman" w:hAnsi="Times New Roman" w:cs="Times New Roman"/>
                <w:b/>
                <w:sz w:val="24"/>
                <w:szCs w:val="24"/>
              </w:rPr>
              <w:t xml:space="preserve"> </w:t>
            </w:r>
            <w:r w:rsidR="003B62A2" w:rsidRPr="000322AD">
              <w:rPr>
                <w:rFonts w:ascii="Times New Roman" w:hAnsi="Times New Roman" w:cs="Times New Roman"/>
                <w:b/>
                <w:sz w:val="24"/>
                <w:szCs w:val="24"/>
              </w:rPr>
              <w:t>NGUEMA</w:t>
            </w:r>
          </w:p>
          <w:p w:rsidR="001E19CC" w:rsidRPr="000322AD" w:rsidRDefault="001E19CC" w:rsidP="000322AD">
            <w:pPr>
              <w:pStyle w:val="ListParagraph"/>
              <w:numPr>
                <w:ilvl w:val="0"/>
                <w:numId w:val="35"/>
              </w:numPr>
              <w:spacing w:line="360" w:lineRule="auto"/>
              <w:ind w:left="346"/>
              <w:rPr>
                <w:rFonts w:ascii="Times New Roman" w:hAnsi="Times New Roman" w:cs="Times New Roman"/>
                <w:b/>
                <w:sz w:val="24"/>
                <w:szCs w:val="24"/>
              </w:rPr>
            </w:pPr>
            <w:r w:rsidRPr="000322AD">
              <w:rPr>
                <w:rFonts w:ascii="Times New Roman" w:hAnsi="Times New Roman" w:cs="Times New Roman"/>
                <w:b/>
                <w:sz w:val="24"/>
                <w:szCs w:val="24"/>
              </w:rPr>
              <w:t>Marie Pascale GNEINGUI</w:t>
            </w:r>
          </w:p>
          <w:p w:rsidR="001E19CC" w:rsidRPr="000322AD" w:rsidRDefault="001E19CC" w:rsidP="000322AD">
            <w:pPr>
              <w:pStyle w:val="ListParagraph"/>
              <w:numPr>
                <w:ilvl w:val="0"/>
                <w:numId w:val="35"/>
              </w:numPr>
              <w:spacing w:line="360" w:lineRule="auto"/>
              <w:ind w:left="346"/>
              <w:rPr>
                <w:rFonts w:ascii="Times New Roman" w:hAnsi="Times New Roman" w:cs="Times New Roman"/>
                <w:b/>
                <w:sz w:val="24"/>
                <w:szCs w:val="24"/>
              </w:rPr>
            </w:pPr>
            <w:r w:rsidRPr="000322AD">
              <w:rPr>
                <w:rFonts w:ascii="Times New Roman" w:hAnsi="Times New Roman" w:cs="Times New Roman"/>
                <w:b/>
                <w:sz w:val="24"/>
                <w:szCs w:val="24"/>
              </w:rPr>
              <w:t>Luc</w:t>
            </w:r>
            <w:r w:rsidR="00144950" w:rsidRPr="000322AD">
              <w:rPr>
                <w:rFonts w:ascii="Times New Roman" w:hAnsi="Times New Roman" w:cs="Times New Roman"/>
                <w:b/>
                <w:sz w:val="24"/>
                <w:szCs w:val="24"/>
              </w:rPr>
              <w:t xml:space="preserve"> NZENGUI</w:t>
            </w:r>
          </w:p>
          <w:p w:rsidR="001E19CC" w:rsidRPr="000322AD" w:rsidRDefault="001E19CC" w:rsidP="000322AD">
            <w:pPr>
              <w:pStyle w:val="ListParagraph"/>
              <w:numPr>
                <w:ilvl w:val="0"/>
                <w:numId w:val="35"/>
              </w:numPr>
              <w:spacing w:line="360" w:lineRule="auto"/>
              <w:ind w:left="346"/>
              <w:rPr>
                <w:rFonts w:ascii="Times New Roman" w:hAnsi="Times New Roman" w:cs="Times New Roman"/>
                <w:b/>
                <w:sz w:val="24"/>
                <w:szCs w:val="24"/>
              </w:rPr>
            </w:pPr>
            <w:r w:rsidRPr="000322AD">
              <w:rPr>
                <w:rFonts w:ascii="Times New Roman" w:hAnsi="Times New Roman" w:cs="Times New Roman"/>
                <w:b/>
                <w:sz w:val="24"/>
                <w:szCs w:val="24"/>
              </w:rPr>
              <w:t>Pyazzi OBAME ONDO KUTOMY</w:t>
            </w:r>
          </w:p>
        </w:tc>
      </w:tr>
      <w:tr w:rsidR="00545349" w:rsidRPr="00E126AF" w:rsidTr="00545349">
        <w:tc>
          <w:tcPr>
            <w:tcW w:w="4606" w:type="dxa"/>
          </w:tcPr>
          <w:p w:rsidR="00545349" w:rsidRPr="000322AD" w:rsidRDefault="00CC6BBA" w:rsidP="00CC6BBA">
            <w:pPr>
              <w:spacing w:line="360" w:lineRule="auto"/>
              <w:jc w:val="both"/>
              <w:rPr>
                <w:rFonts w:eastAsiaTheme="minorHAnsi"/>
                <w:b/>
                <w:u w:val="single"/>
                <w:lang w:eastAsia="en-US"/>
              </w:rPr>
            </w:pPr>
            <w:r w:rsidRPr="000322AD">
              <w:rPr>
                <w:rFonts w:eastAsiaTheme="minorHAnsi"/>
                <w:b/>
                <w:u w:val="single"/>
                <w:lang w:eastAsia="en-US"/>
              </w:rPr>
              <w:t>Membres de l’équipe EDLP</w:t>
            </w:r>
          </w:p>
        </w:tc>
        <w:tc>
          <w:tcPr>
            <w:tcW w:w="4606" w:type="dxa"/>
          </w:tcPr>
          <w:p w:rsidR="005E1D90" w:rsidRPr="00D42955" w:rsidRDefault="005E1D90" w:rsidP="000322AD">
            <w:pPr>
              <w:pStyle w:val="ListParagraph"/>
              <w:numPr>
                <w:ilvl w:val="0"/>
                <w:numId w:val="35"/>
              </w:numPr>
              <w:spacing w:line="360" w:lineRule="auto"/>
              <w:ind w:left="346"/>
              <w:jc w:val="both"/>
              <w:rPr>
                <w:rFonts w:ascii="Times New Roman" w:hAnsi="Times New Roman" w:cs="Times New Roman"/>
                <w:b/>
                <w:sz w:val="24"/>
                <w:szCs w:val="24"/>
                <w:u w:val="single"/>
              </w:rPr>
            </w:pPr>
            <w:r w:rsidRPr="000322AD">
              <w:rPr>
                <w:rFonts w:ascii="Times New Roman" w:hAnsi="Times New Roman" w:cs="Times New Roman"/>
                <w:b/>
                <w:sz w:val="24"/>
                <w:szCs w:val="24"/>
              </w:rPr>
              <w:t>Virginie ESSAA MBA MERIDETH</w:t>
            </w:r>
          </w:p>
          <w:p w:rsidR="00D42955" w:rsidRPr="00D42955" w:rsidRDefault="00D42955" w:rsidP="00D42955">
            <w:pPr>
              <w:pStyle w:val="ListParagraph"/>
              <w:numPr>
                <w:ilvl w:val="0"/>
                <w:numId w:val="35"/>
              </w:numPr>
              <w:spacing w:line="360" w:lineRule="auto"/>
              <w:ind w:left="346"/>
              <w:jc w:val="both"/>
              <w:rPr>
                <w:rFonts w:ascii="Times New Roman" w:hAnsi="Times New Roman" w:cs="Times New Roman"/>
                <w:b/>
                <w:sz w:val="24"/>
                <w:szCs w:val="24"/>
              </w:rPr>
            </w:pPr>
            <w:r w:rsidRPr="000322AD">
              <w:rPr>
                <w:rFonts w:ascii="Times New Roman" w:hAnsi="Times New Roman" w:cs="Times New Roman"/>
                <w:b/>
                <w:sz w:val="24"/>
                <w:szCs w:val="24"/>
              </w:rPr>
              <w:t>John DICKSON</w:t>
            </w:r>
          </w:p>
          <w:p w:rsidR="005E1D90" w:rsidRPr="000322AD" w:rsidRDefault="005E1D90" w:rsidP="000322AD">
            <w:pPr>
              <w:pStyle w:val="ListParagraph"/>
              <w:numPr>
                <w:ilvl w:val="0"/>
                <w:numId w:val="35"/>
              </w:numPr>
              <w:spacing w:line="360" w:lineRule="auto"/>
              <w:ind w:left="346"/>
              <w:jc w:val="both"/>
              <w:rPr>
                <w:rFonts w:ascii="Times New Roman" w:hAnsi="Times New Roman" w:cs="Times New Roman"/>
                <w:b/>
                <w:sz w:val="24"/>
                <w:szCs w:val="24"/>
              </w:rPr>
            </w:pPr>
            <w:r w:rsidRPr="000322AD">
              <w:rPr>
                <w:rFonts w:ascii="Times New Roman" w:hAnsi="Times New Roman" w:cs="Times New Roman"/>
                <w:b/>
                <w:sz w:val="24"/>
                <w:szCs w:val="24"/>
              </w:rPr>
              <w:t>Marie</w:t>
            </w:r>
            <w:r w:rsidR="007F06BF" w:rsidRPr="000322AD">
              <w:rPr>
                <w:rFonts w:ascii="Times New Roman" w:hAnsi="Times New Roman" w:cs="Times New Roman"/>
                <w:b/>
                <w:sz w:val="24"/>
                <w:szCs w:val="24"/>
              </w:rPr>
              <w:t xml:space="preserve"> DICKSON</w:t>
            </w:r>
          </w:p>
          <w:p w:rsidR="00545349" w:rsidRPr="000322AD" w:rsidRDefault="005E1D90" w:rsidP="000322AD">
            <w:pPr>
              <w:pStyle w:val="ListParagraph"/>
              <w:numPr>
                <w:ilvl w:val="0"/>
                <w:numId w:val="35"/>
              </w:numPr>
              <w:spacing w:line="360" w:lineRule="auto"/>
              <w:ind w:left="346"/>
              <w:jc w:val="both"/>
              <w:rPr>
                <w:rFonts w:ascii="Times New Roman" w:hAnsi="Times New Roman" w:cs="Times New Roman"/>
                <w:b/>
                <w:sz w:val="24"/>
                <w:szCs w:val="24"/>
              </w:rPr>
            </w:pPr>
            <w:r w:rsidRPr="000322AD">
              <w:rPr>
                <w:rFonts w:ascii="Times New Roman" w:hAnsi="Times New Roman" w:cs="Times New Roman"/>
                <w:b/>
                <w:sz w:val="24"/>
                <w:szCs w:val="24"/>
              </w:rPr>
              <w:t>Charles MORRISON</w:t>
            </w:r>
          </w:p>
          <w:p w:rsidR="00CC5906" w:rsidRPr="000322AD" w:rsidRDefault="00921758" w:rsidP="000322AD">
            <w:pPr>
              <w:pStyle w:val="ListParagraph"/>
              <w:numPr>
                <w:ilvl w:val="0"/>
                <w:numId w:val="35"/>
              </w:numPr>
              <w:spacing w:line="360" w:lineRule="auto"/>
              <w:ind w:left="346"/>
              <w:jc w:val="both"/>
              <w:rPr>
                <w:rFonts w:ascii="Times New Roman" w:hAnsi="Times New Roman" w:cs="Times New Roman"/>
                <w:b/>
                <w:sz w:val="24"/>
                <w:szCs w:val="24"/>
              </w:rPr>
            </w:pPr>
            <w:r w:rsidRPr="000322AD">
              <w:rPr>
                <w:rFonts w:ascii="Times New Roman" w:hAnsi="Times New Roman" w:cs="Times New Roman"/>
                <w:b/>
                <w:sz w:val="24"/>
                <w:szCs w:val="24"/>
              </w:rPr>
              <w:t>Henk BOUWER</w:t>
            </w:r>
          </w:p>
          <w:p w:rsidR="005E1D90" w:rsidRDefault="005E1D90" w:rsidP="000322AD">
            <w:pPr>
              <w:pStyle w:val="ListParagraph"/>
              <w:numPr>
                <w:ilvl w:val="0"/>
                <w:numId w:val="35"/>
              </w:numPr>
              <w:spacing w:line="360" w:lineRule="auto"/>
              <w:ind w:left="346"/>
              <w:jc w:val="both"/>
              <w:rPr>
                <w:rFonts w:ascii="Times New Roman" w:hAnsi="Times New Roman" w:cs="Times New Roman"/>
                <w:b/>
                <w:sz w:val="24"/>
                <w:szCs w:val="24"/>
              </w:rPr>
            </w:pPr>
            <w:r w:rsidRPr="00140DB7">
              <w:rPr>
                <w:rFonts w:ascii="Times New Roman" w:hAnsi="Times New Roman" w:cs="Times New Roman"/>
                <w:b/>
                <w:sz w:val="24"/>
                <w:szCs w:val="24"/>
              </w:rPr>
              <w:t xml:space="preserve">André </w:t>
            </w:r>
            <w:r w:rsidR="00446507" w:rsidRPr="00140DB7">
              <w:rPr>
                <w:rFonts w:ascii="Times New Roman" w:hAnsi="Times New Roman" w:cs="Times New Roman"/>
                <w:b/>
                <w:sz w:val="24"/>
                <w:szCs w:val="24"/>
              </w:rPr>
              <w:t>H</w:t>
            </w:r>
            <w:r w:rsidR="00D42955">
              <w:rPr>
                <w:rFonts w:ascii="Times New Roman" w:hAnsi="Times New Roman" w:cs="Times New Roman"/>
                <w:b/>
                <w:sz w:val="24"/>
                <w:szCs w:val="24"/>
              </w:rPr>
              <w:t>OWARD</w:t>
            </w:r>
          </w:p>
          <w:p w:rsidR="00D42955" w:rsidRPr="00D42955" w:rsidRDefault="00D42955" w:rsidP="00D42955">
            <w:pPr>
              <w:pStyle w:val="ListParagraph"/>
              <w:numPr>
                <w:ilvl w:val="0"/>
                <w:numId w:val="35"/>
              </w:numPr>
              <w:spacing w:line="360" w:lineRule="auto"/>
              <w:ind w:left="346"/>
              <w:jc w:val="both"/>
              <w:rPr>
                <w:rFonts w:ascii="Times New Roman" w:hAnsi="Times New Roman" w:cs="Times New Roman"/>
                <w:b/>
                <w:sz w:val="24"/>
                <w:szCs w:val="24"/>
              </w:rPr>
            </w:pPr>
            <w:r w:rsidRPr="000322AD">
              <w:rPr>
                <w:rFonts w:ascii="Times New Roman" w:hAnsi="Times New Roman" w:cs="Times New Roman"/>
                <w:b/>
                <w:sz w:val="24"/>
                <w:szCs w:val="24"/>
              </w:rPr>
              <w:t>Claire THIEBAULT</w:t>
            </w:r>
          </w:p>
          <w:p w:rsidR="003B62A2" w:rsidRPr="000322AD" w:rsidRDefault="00140DB7" w:rsidP="000322AD">
            <w:pPr>
              <w:pStyle w:val="ListParagraph"/>
              <w:numPr>
                <w:ilvl w:val="0"/>
                <w:numId w:val="35"/>
              </w:numPr>
              <w:spacing w:line="360" w:lineRule="auto"/>
              <w:ind w:left="346"/>
              <w:jc w:val="both"/>
              <w:rPr>
                <w:rFonts w:ascii="Times New Roman" w:hAnsi="Times New Roman" w:cs="Times New Roman"/>
                <w:b/>
                <w:sz w:val="24"/>
                <w:szCs w:val="24"/>
              </w:rPr>
            </w:pPr>
            <w:r>
              <w:rPr>
                <w:rFonts w:ascii="Times New Roman" w:hAnsi="Times New Roman" w:cs="Times New Roman"/>
                <w:b/>
                <w:sz w:val="24"/>
                <w:szCs w:val="24"/>
              </w:rPr>
              <w:t>Bob</w:t>
            </w:r>
            <w:r w:rsidR="003B62A2" w:rsidRPr="000322AD">
              <w:rPr>
                <w:rFonts w:ascii="Times New Roman" w:hAnsi="Times New Roman" w:cs="Times New Roman"/>
                <w:b/>
                <w:sz w:val="24"/>
                <w:szCs w:val="24"/>
              </w:rPr>
              <w:t xml:space="preserve"> WEISFLOG</w:t>
            </w:r>
          </w:p>
        </w:tc>
      </w:tr>
    </w:tbl>
    <w:p w:rsidR="00545349" w:rsidRPr="00545349" w:rsidRDefault="00545349" w:rsidP="005F3FB2">
      <w:pPr>
        <w:spacing w:line="360" w:lineRule="auto"/>
        <w:jc w:val="both"/>
        <w:rPr>
          <w:rFonts w:asciiTheme="minorHAnsi" w:eastAsiaTheme="minorHAnsi" w:hAnsiTheme="minorHAnsi" w:cstheme="minorBidi"/>
          <w:b/>
          <w:u w:val="single"/>
          <w:lang w:eastAsia="en-US"/>
        </w:rPr>
      </w:pPr>
    </w:p>
    <w:p w:rsidR="00545349" w:rsidRDefault="00545349" w:rsidP="005F3FB2">
      <w:pPr>
        <w:spacing w:line="360" w:lineRule="auto"/>
        <w:jc w:val="both"/>
        <w:rPr>
          <w:rFonts w:asciiTheme="minorHAnsi" w:eastAsiaTheme="minorHAnsi" w:hAnsiTheme="minorHAnsi" w:cstheme="minorBidi"/>
          <w:lang w:eastAsia="en-US"/>
        </w:rPr>
      </w:pPr>
    </w:p>
    <w:p w:rsidR="00545349" w:rsidRDefault="00545349" w:rsidP="005F3FB2">
      <w:pPr>
        <w:spacing w:line="360" w:lineRule="auto"/>
        <w:jc w:val="both"/>
        <w:rPr>
          <w:rFonts w:asciiTheme="minorHAnsi" w:eastAsiaTheme="minorHAnsi" w:hAnsiTheme="minorHAnsi" w:cstheme="minorBidi"/>
          <w:lang w:eastAsia="en-US"/>
        </w:rPr>
      </w:pPr>
    </w:p>
    <w:p w:rsidR="00545349" w:rsidRDefault="00545349" w:rsidP="005F3FB2">
      <w:pPr>
        <w:spacing w:line="360" w:lineRule="auto"/>
        <w:jc w:val="both"/>
        <w:rPr>
          <w:rFonts w:asciiTheme="minorHAnsi" w:eastAsiaTheme="minorHAnsi" w:hAnsiTheme="minorHAnsi" w:cstheme="minorBidi"/>
          <w:lang w:eastAsia="en-US"/>
        </w:rPr>
      </w:pPr>
    </w:p>
    <w:p w:rsidR="00545349" w:rsidRDefault="00545349" w:rsidP="005F3FB2">
      <w:pPr>
        <w:spacing w:line="360" w:lineRule="auto"/>
        <w:jc w:val="both"/>
        <w:rPr>
          <w:rFonts w:asciiTheme="minorHAnsi" w:eastAsiaTheme="minorHAnsi" w:hAnsiTheme="minorHAnsi" w:cstheme="minorBidi"/>
          <w:lang w:eastAsia="en-US"/>
        </w:rPr>
      </w:pPr>
    </w:p>
    <w:p w:rsidR="00545349" w:rsidRDefault="00545349" w:rsidP="005F3FB2">
      <w:pPr>
        <w:spacing w:line="360" w:lineRule="auto"/>
        <w:jc w:val="both"/>
        <w:rPr>
          <w:rFonts w:asciiTheme="minorHAnsi" w:eastAsiaTheme="minorHAnsi" w:hAnsiTheme="minorHAnsi" w:cstheme="minorBidi"/>
          <w:lang w:eastAsia="en-US"/>
        </w:rPr>
      </w:pPr>
    </w:p>
    <w:p w:rsidR="00545349" w:rsidRDefault="00545349" w:rsidP="005F3FB2">
      <w:pPr>
        <w:spacing w:line="360" w:lineRule="auto"/>
        <w:jc w:val="both"/>
        <w:rPr>
          <w:rFonts w:asciiTheme="minorHAnsi" w:eastAsiaTheme="minorHAnsi" w:hAnsiTheme="minorHAnsi" w:cstheme="minorBidi"/>
          <w:lang w:eastAsia="en-US"/>
        </w:rPr>
      </w:pPr>
    </w:p>
    <w:p w:rsidR="00545349" w:rsidRDefault="00545349" w:rsidP="005F3FB2">
      <w:pPr>
        <w:spacing w:line="360" w:lineRule="auto"/>
        <w:jc w:val="both"/>
        <w:rPr>
          <w:rFonts w:asciiTheme="minorHAnsi" w:eastAsiaTheme="minorHAnsi" w:hAnsiTheme="minorHAnsi" w:cstheme="minorBidi"/>
          <w:lang w:eastAsia="en-US"/>
        </w:rPr>
      </w:pPr>
    </w:p>
    <w:p w:rsidR="002F619E" w:rsidRDefault="002F619E" w:rsidP="005F3FB2">
      <w:pPr>
        <w:spacing w:line="360" w:lineRule="auto"/>
        <w:jc w:val="both"/>
        <w:rPr>
          <w:rFonts w:asciiTheme="minorHAnsi" w:eastAsiaTheme="minorHAnsi" w:hAnsiTheme="minorHAnsi" w:cstheme="minorBidi"/>
          <w:lang w:eastAsia="en-US"/>
        </w:rPr>
      </w:pPr>
    </w:p>
    <w:p w:rsidR="00545349" w:rsidRPr="000322AD" w:rsidRDefault="00E126AF" w:rsidP="00BF1B7B">
      <w:pPr>
        <w:spacing w:line="360" w:lineRule="auto"/>
        <w:jc w:val="center"/>
        <w:rPr>
          <w:rFonts w:eastAsiaTheme="minorHAnsi"/>
          <w:b/>
          <w:sz w:val="32"/>
          <w:szCs w:val="32"/>
          <w:u w:val="single"/>
          <w:lang w:eastAsia="en-US"/>
        </w:rPr>
      </w:pPr>
      <w:r w:rsidRPr="000322AD">
        <w:rPr>
          <w:rFonts w:eastAsiaTheme="minorHAnsi"/>
          <w:b/>
          <w:sz w:val="32"/>
          <w:szCs w:val="32"/>
          <w:u w:val="single"/>
          <w:lang w:eastAsia="en-US"/>
        </w:rPr>
        <w:t>TABLE DES MATIERES</w:t>
      </w:r>
    </w:p>
    <w:p w:rsidR="00E126AF" w:rsidRDefault="00E126AF" w:rsidP="005F3FB2">
      <w:pPr>
        <w:spacing w:line="360" w:lineRule="auto"/>
        <w:jc w:val="both"/>
        <w:rPr>
          <w:rFonts w:asciiTheme="minorHAnsi" w:eastAsiaTheme="minorHAnsi" w:hAnsiTheme="minorHAnsi" w:cstheme="minorBidi"/>
          <w:lang w:eastAsia="en-US"/>
        </w:rPr>
      </w:pPr>
    </w:p>
    <w:p w:rsidR="00F0705A" w:rsidRPr="000322AD" w:rsidRDefault="00F0705A" w:rsidP="000322AD">
      <w:pPr>
        <w:spacing w:line="360" w:lineRule="auto"/>
        <w:jc w:val="both"/>
        <w:rPr>
          <w:b/>
        </w:rPr>
      </w:pPr>
      <w:r w:rsidRPr="00F0705A">
        <w:rPr>
          <w:b/>
        </w:rPr>
        <w:t xml:space="preserve">I    </w:t>
      </w:r>
      <w:r w:rsidRPr="00BF1B7B">
        <w:rPr>
          <w:b/>
          <w:u w:val="single"/>
        </w:rPr>
        <w:t>INTRODUCTION</w:t>
      </w:r>
      <w:r w:rsidRPr="00F0705A">
        <w:t>…………………………………………………………………</w:t>
      </w:r>
      <w:r w:rsidR="00F22503">
        <w:t>..</w:t>
      </w:r>
      <w:r w:rsidRPr="00F0705A">
        <w:t>……</w:t>
      </w:r>
      <w:r w:rsidR="00DB719B">
        <w:t xml:space="preserve"> 5</w:t>
      </w:r>
    </w:p>
    <w:p w:rsidR="00F0705A" w:rsidRPr="00F22503" w:rsidRDefault="00F22503" w:rsidP="000322AD">
      <w:pPr>
        <w:spacing w:line="360" w:lineRule="auto"/>
        <w:jc w:val="both"/>
        <w:rPr>
          <w:lang w:eastAsia="en-US"/>
        </w:rPr>
      </w:pPr>
      <w:r w:rsidRPr="00A76BC7">
        <w:rPr>
          <w:lang w:eastAsia="en-US"/>
        </w:rPr>
        <w:t>I-</w:t>
      </w:r>
      <w:r w:rsidRPr="00F22503">
        <w:rPr>
          <w:lang w:eastAsia="en-US"/>
        </w:rPr>
        <w:t>1</w:t>
      </w:r>
      <w:r w:rsidR="004574C8">
        <w:rPr>
          <w:lang w:eastAsia="en-US"/>
        </w:rPr>
        <w:t xml:space="preserve">   O</w:t>
      </w:r>
      <w:r w:rsidR="004574C8" w:rsidRPr="00F22503">
        <w:rPr>
          <w:lang w:eastAsia="en-US"/>
        </w:rPr>
        <w:t>bjectif général</w:t>
      </w:r>
      <w:r w:rsidR="00F0705A" w:rsidRPr="00F22503">
        <w:rPr>
          <w:lang w:eastAsia="en-US"/>
        </w:rPr>
        <w:t>……………………</w:t>
      </w:r>
      <w:r w:rsidR="004574C8">
        <w:rPr>
          <w:lang w:eastAsia="en-US"/>
        </w:rPr>
        <w:t>……...</w:t>
      </w:r>
      <w:r w:rsidR="00F0705A" w:rsidRPr="00F22503">
        <w:rPr>
          <w:lang w:eastAsia="en-US"/>
        </w:rPr>
        <w:t>………………………….………</w:t>
      </w:r>
      <w:r w:rsidRPr="00F22503">
        <w:rPr>
          <w:lang w:eastAsia="en-US"/>
        </w:rPr>
        <w:t>….</w:t>
      </w:r>
      <w:r w:rsidR="00F0705A" w:rsidRPr="00F22503">
        <w:rPr>
          <w:lang w:eastAsia="en-US"/>
        </w:rPr>
        <w:t>………..</w:t>
      </w:r>
      <w:r w:rsidR="00DB719B">
        <w:rPr>
          <w:lang w:eastAsia="en-US"/>
        </w:rPr>
        <w:t>6</w:t>
      </w:r>
    </w:p>
    <w:p w:rsidR="00545349" w:rsidRPr="00F0705A" w:rsidRDefault="00F22503" w:rsidP="00446507">
      <w:pPr>
        <w:spacing w:line="360" w:lineRule="auto"/>
        <w:jc w:val="both"/>
        <w:rPr>
          <w:lang w:eastAsia="en-US"/>
        </w:rPr>
      </w:pPr>
      <w:r w:rsidRPr="00F22503">
        <w:rPr>
          <w:lang w:eastAsia="en-US"/>
        </w:rPr>
        <w:t>I-2</w:t>
      </w:r>
      <w:r w:rsidR="004574C8">
        <w:rPr>
          <w:lang w:eastAsia="en-US"/>
        </w:rPr>
        <w:t xml:space="preserve">   O</w:t>
      </w:r>
      <w:r w:rsidR="004574C8" w:rsidRPr="00F22503">
        <w:rPr>
          <w:lang w:eastAsia="en-US"/>
        </w:rPr>
        <w:t>bjectifs spécifiques</w:t>
      </w:r>
      <w:r w:rsidR="00F0705A">
        <w:rPr>
          <w:lang w:eastAsia="en-US"/>
        </w:rPr>
        <w:t>…………</w:t>
      </w:r>
      <w:r w:rsidR="004574C8">
        <w:rPr>
          <w:lang w:eastAsia="en-US"/>
        </w:rPr>
        <w:t>………</w:t>
      </w:r>
      <w:r w:rsidR="00F0705A">
        <w:rPr>
          <w:lang w:eastAsia="en-US"/>
        </w:rPr>
        <w:t>………………………………………………</w:t>
      </w:r>
      <w:r>
        <w:rPr>
          <w:lang w:eastAsia="en-US"/>
        </w:rPr>
        <w:t>...</w:t>
      </w:r>
      <w:r w:rsidR="00F0705A">
        <w:rPr>
          <w:lang w:eastAsia="en-US"/>
        </w:rPr>
        <w:t>…</w:t>
      </w:r>
      <w:r w:rsidR="00DB719B">
        <w:rPr>
          <w:lang w:eastAsia="en-US"/>
        </w:rPr>
        <w:t>6</w:t>
      </w:r>
    </w:p>
    <w:p w:rsidR="007D385C" w:rsidRDefault="007D385C" w:rsidP="00446507">
      <w:pPr>
        <w:spacing w:line="360" w:lineRule="auto"/>
        <w:jc w:val="both"/>
        <w:rPr>
          <w:b/>
        </w:rPr>
      </w:pPr>
    </w:p>
    <w:p w:rsidR="00F22503" w:rsidRPr="00F22503" w:rsidRDefault="00F22503" w:rsidP="00446507">
      <w:pPr>
        <w:spacing w:line="360" w:lineRule="auto"/>
        <w:jc w:val="both"/>
        <w:rPr>
          <w:b/>
        </w:rPr>
      </w:pPr>
      <w:r w:rsidRPr="00F22503">
        <w:rPr>
          <w:b/>
        </w:rPr>
        <w:t xml:space="preserve">II   </w:t>
      </w:r>
      <w:r w:rsidRPr="00BF1B7B">
        <w:rPr>
          <w:b/>
          <w:u w:val="single"/>
        </w:rPr>
        <w:t>METHODOLOGIE</w:t>
      </w:r>
      <w:r w:rsidRPr="00F22503">
        <w:rPr>
          <w:b/>
        </w:rPr>
        <w:t xml:space="preserve"> </w:t>
      </w:r>
      <w:r w:rsidRPr="00F22503">
        <w:t>…………………………………………………</w:t>
      </w:r>
      <w:r w:rsidR="004574C8">
        <w:t>.</w:t>
      </w:r>
      <w:r w:rsidRPr="00F22503">
        <w:t>……………</w:t>
      </w:r>
      <w:r>
        <w:t>.</w:t>
      </w:r>
      <w:r w:rsidRPr="00F22503">
        <w:t>……</w:t>
      </w:r>
      <w:r>
        <w:t>.</w:t>
      </w:r>
      <w:r w:rsidR="00DB719B">
        <w:t>7</w:t>
      </w:r>
    </w:p>
    <w:p w:rsidR="00545349" w:rsidRDefault="00F22503" w:rsidP="00446507">
      <w:pPr>
        <w:spacing w:line="360" w:lineRule="auto"/>
        <w:jc w:val="both"/>
        <w:rPr>
          <w:rFonts w:asciiTheme="minorHAnsi" w:eastAsiaTheme="minorHAnsi" w:hAnsiTheme="minorHAnsi" w:cstheme="minorBidi"/>
          <w:lang w:eastAsia="en-US"/>
        </w:rPr>
      </w:pPr>
      <w:r w:rsidRPr="007D385C">
        <w:rPr>
          <w:lang w:eastAsia="en-US"/>
        </w:rPr>
        <w:t>II-1</w:t>
      </w:r>
      <w:r w:rsidRPr="00A76BC7">
        <w:rPr>
          <w:b/>
          <w:lang w:eastAsia="en-US"/>
        </w:rPr>
        <w:t xml:space="preserve">   </w:t>
      </w:r>
      <w:r w:rsidR="000748C9">
        <w:rPr>
          <w:lang w:eastAsia="en-US"/>
        </w:rPr>
        <w:t>D</w:t>
      </w:r>
      <w:r w:rsidR="004574C8" w:rsidRPr="00F22503">
        <w:rPr>
          <w:lang w:eastAsia="en-US"/>
        </w:rPr>
        <w:t>éroulement de la mission</w:t>
      </w:r>
      <w:r w:rsidR="007D385C">
        <w:rPr>
          <w:lang w:eastAsia="en-US"/>
        </w:rPr>
        <w:t>……………………………………</w:t>
      </w:r>
      <w:r w:rsidR="004574C8">
        <w:rPr>
          <w:lang w:eastAsia="en-US"/>
        </w:rPr>
        <w:t>.</w:t>
      </w:r>
      <w:r w:rsidR="007D385C">
        <w:rPr>
          <w:lang w:eastAsia="en-US"/>
        </w:rPr>
        <w:t>…………</w:t>
      </w:r>
      <w:r w:rsidR="004574C8">
        <w:rPr>
          <w:lang w:eastAsia="en-US"/>
        </w:rPr>
        <w:t>……………</w:t>
      </w:r>
      <w:r w:rsidR="000748C9">
        <w:rPr>
          <w:lang w:eastAsia="en-US"/>
        </w:rPr>
        <w:t>...</w:t>
      </w:r>
      <w:r w:rsidR="00DB719B">
        <w:rPr>
          <w:lang w:eastAsia="en-US"/>
        </w:rPr>
        <w:t xml:space="preserve"> 7</w:t>
      </w:r>
    </w:p>
    <w:p w:rsidR="00545349" w:rsidRDefault="00545349" w:rsidP="00446507">
      <w:pPr>
        <w:spacing w:line="360" w:lineRule="auto"/>
        <w:jc w:val="both"/>
        <w:rPr>
          <w:rFonts w:asciiTheme="minorHAnsi" w:eastAsiaTheme="minorHAnsi" w:hAnsiTheme="minorHAnsi" w:cstheme="minorBidi"/>
          <w:lang w:eastAsia="en-US"/>
        </w:rPr>
      </w:pPr>
    </w:p>
    <w:p w:rsidR="007D385C" w:rsidRPr="007D385C" w:rsidRDefault="007D385C" w:rsidP="000322AD">
      <w:pPr>
        <w:tabs>
          <w:tab w:val="left" w:pos="7088"/>
        </w:tabs>
        <w:spacing w:line="360" w:lineRule="auto"/>
        <w:rPr>
          <w:u w:val="single"/>
        </w:rPr>
      </w:pPr>
      <w:r w:rsidRPr="007D385C">
        <w:rPr>
          <w:b/>
        </w:rPr>
        <w:t xml:space="preserve">III   </w:t>
      </w:r>
      <w:r w:rsidRPr="00BF1B7B">
        <w:rPr>
          <w:b/>
          <w:u w:val="single"/>
        </w:rPr>
        <w:t>RESULTATS</w:t>
      </w:r>
      <w:r>
        <w:t>……………………………………………………………………………</w:t>
      </w:r>
      <w:r w:rsidR="00DB719B">
        <w:t>8</w:t>
      </w:r>
    </w:p>
    <w:p w:rsidR="00292CCA" w:rsidRPr="004574C8" w:rsidRDefault="00292CCA" w:rsidP="00DB719B">
      <w:pPr>
        <w:autoSpaceDE w:val="0"/>
        <w:autoSpaceDN w:val="0"/>
        <w:adjustRightInd w:val="0"/>
        <w:spacing w:line="360" w:lineRule="auto"/>
        <w:ind w:right="-290"/>
        <w:jc w:val="both"/>
        <w:rPr>
          <w:color w:val="000000"/>
        </w:rPr>
      </w:pPr>
      <w:r w:rsidRPr="004574C8">
        <w:t>III-1 Nombre de ménages et d’individus constituant la population cible</w:t>
      </w:r>
      <w:r w:rsidR="00BF1B7B">
        <w:t>…………………</w:t>
      </w:r>
      <w:r w:rsidR="00DB719B">
        <w:t>…..8</w:t>
      </w:r>
    </w:p>
    <w:p w:rsidR="00292CCA" w:rsidRPr="004574C8" w:rsidRDefault="00292CCA" w:rsidP="00DB719B">
      <w:pPr>
        <w:spacing w:line="360" w:lineRule="auto"/>
        <w:ind w:right="-290"/>
        <w:jc w:val="both"/>
      </w:pPr>
      <w:r w:rsidRPr="004574C8">
        <w:t>III-2 Répartition des ménages par village Ciblé</w:t>
      </w:r>
      <w:r w:rsidR="00BF1B7B">
        <w:t>………............................................................</w:t>
      </w:r>
      <w:r w:rsidR="00DB719B">
        <w:t>8</w:t>
      </w:r>
    </w:p>
    <w:p w:rsidR="00545349" w:rsidRPr="004574C8" w:rsidRDefault="00292CCA" w:rsidP="00DB719B">
      <w:pPr>
        <w:spacing w:line="360" w:lineRule="auto"/>
        <w:ind w:right="-290"/>
        <w:jc w:val="both"/>
      </w:pPr>
      <w:r w:rsidRPr="004574C8">
        <w:t>III-3 Répartition des</w:t>
      </w:r>
      <w:r w:rsidR="00BF1B7B">
        <w:t xml:space="preserve"> populations cibles par village</w:t>
      </w:r>
      <w:r w:rsidR="000748C9">
        <w:t>…………………………………………</w:t>
      </w:r>
      <w:r w:rsidR="00DB719B">
        <w:t xml:space="preserve">   8</w:t>
      </w:r>
    </w:p>
    <w:p w:rsidR="00292CCA" w:rsidRPr="004574C8" w:rsidRDefault="004574C8" w:rsidP="00DB719B">
      <w:pPr>
        <w:spacing w:line="360" w:lineRule="auto"/>
        <w:ind w:right="-290"/>
        <w:jc w:val="both"/>
        <w:rPr>
          <w:rFonts w:asciiTheme="minorHAnsi" w:eastAsiaTheme="minorHAnsi" w:hAnsiTheme="minorHAnsi" w:cstheme="minorBidi"/>
          <w:lang w:eastAsia="en-US"/>
        </w:rPr>
      </w:pPr>
      <w:r w:rsidRPr="004574C8">
        <w:t>III-4 Répartition des p</w:t>
      </w:r>
      <w:r w:rsidR="00292CCA" w:rsidRPr="004574C8">
        <w:t>opulations Hors-Cibles par village</w:t>
      </w:r>
      <w:r w:rsidR="000748C9">
        <w:t>………………………………….....</w:t>
      </w:r>
      <w:r w:rsidR="00DB719B">
        <w:t>9</w:t>
      </w:r>
    </w:p>
    <w:p w:rsidR="00292CCA" w:rsidRPr="004574C8" w:rsidRDefault="00292CCA" w:rsidP="00DB719B">
      <w:pPr>
        <w:spacing w:line="360" w:lineRule="auto"/>
        <w:ind w:right="-290"/>
        <w:jc w:val="both"/>
      </w:pPr>
      <w:r w:rsidRPr="004574C8">
        <w:t>III-5 Répartition des moustiquaires distribuée</w:t>
      </w:r>
      <w:r w:rsidR="00BF1B7B">
        <w:t>s par village ciblé</w:t>
      </w:r>
      <w:r w:rsidR="000748C9">
        <w:t>……………………………</w:t>
      </w:r>
      <w:r w:rsidR="00DB719B">
        <w:t xml:space="preserve"> 10</w:t>
      </w:r>
    </w:p>
    <w:p w:rsidR="00292CCA" w:rsidRPr="004574C8" w:rsidRDefault="00292CCA" w:rsidP="00DB719B">
      <w:pPr>
        <w:spacing w:line="360" w:lineRule="auto"/>
        <w:ind w:right="-290"/>
        <w:jc w:val="both"/>
      </w:pPr>
      <w:r w:rsidRPr="004574C8">
        <w:t xml:space="preserve">III-6 Proportion des ménages ayant reçu au moins une MILD dans </w:t>
      </w:r>
      <w:r w:rsidR="00BF1B7B">
        <w:t>les villages ciblé</w:t>
      </w:r>
      <w:r w:rsidR="000748C9">
        <w:t>s……</w:t>
      </w:r>
      <w:r w:rsidR="00DB719B">
        <w:t xml:space="preserve">   10</w:t>
      </w:r>
    </w:p>
    <w:p w:rsidR="004574C8" w:rsidRPr="004574C8" w:rsidRDefault="004574C8" w:rsidP="00DB719B">
      <w:pPr>
        <w:spacing w:line="360" w:lineRule="auto"/>
        <w:ind w:right="-290"/>
        <w:jc w:val="both"/>
      </w:pPr>
      <w:r w:rsidRPr="004574C8">
        <w:t xml:space="preserve">III-7 Proportion des populations cibles ayant reçu au moins une MILD  </w:t>
      </w:r>
      <w:r w:rsidR="000748C9">
        <w:t>……………</w:t>
      </w:r>
      <w:r w:rsidR="00DB719B">
        <w:t xml:space="preserve">... </w:t>
      </w:r>
      <w:r w:rsidR="000748C9">
        <w:t>……</w:t>
      </w:r>
      <w:r w:rsidR="00DB719B">
        <w:t>11</w:t>
      </w:r>
    </w:p>
    <w:p w:rsidR="004574C8" w:rsidRDefault="004574C8" w:rsidP="00DB719B">
      <w:pPr>
        <w:spacing w:line="360" w:lineRule="auto"/>
        <w:ind w:right="-290"/>
        <w:jc w:val="both"/>
      </w:pPr>
      <w:r w:rsidRPr="004574C8">
        <w:t xml:space="preserve">III-8 Proportions de la population hors cible ayant reçu au moins une MILD  </w:t>
      </w:r>
      <w:r w:rsidR="000748C9">
        <w:t>…………</w:t>
      </w:r>
      <w:r w:rsidR="00DB719B">
        <w:t xml:space="preserve">   …12</w:t>
      </w:r>
    </w:p>
    <w:p w:rsidR="00B8316A" w:rsidRPr="00B8316A" w:rsidRDefault="00B8316A" w:rsidP="00DB719B">
      <w:pPr>
        <w:spacing w:line="360" w:lineRule="auto"/>
        <w:ind w:right="-290"/>
        <w:jc w:val="both"/>
      </w:pPr>
      <w:r w:rsidRPr="00B8316A">
        <w:t>III-9 Do</w:t>
      </w:r>
      <w:r w:rsidR="00CB4A28">
        <w:t>nnées liées aux consultations du</w:t>
      </w:r>
      <w:r w:rsidRPr="00B8316A">
        <w:t xml:space="preserve"> dispensaire de Sam en 2017</w:t>
      </w:r>
      <w:r>
        <w:t>…</w:t>
      </w:r>
      <w:r w:rsidR="00DB719B">
        <w:t xml:space="preserve">   </w:t>
      </w:r>
      <w:r>
        <w:t>………………</w:t>
      </w:r>
      <w:r w:rsidR="00CB4A28">
        <w:t>...</w:t>
      </w:r>
      <w:r>
        <w:t>..</w:t>
      </w:r>
      <w:r w:rsidR="00DB719B">
        <w:t xml:space="preserve"> 13</w:t>
      </w:r>
    </w:p>
    <w:p w:rsidR="00545349" w:rsidRDefault="00545349" w:rsidP="00DB719B">
      <w:pPr>
        <w:spacing w:line="360" w:lineRule="auto"/>
        <w:ind w:right="-290"/>
        <w:jc w:val="both"/>
        <w:rPr>
          <w:rFonts w:asciiTheme="minorHAnsi" w:eastAsiaTheme="minorHAnsi" w:hAnsiTheme="minorHAnsi" w:cstheme="minorBidi"/>
          <w:lang w:eastAsia="en-US"/>
        </w:rPr>
      </w:pPr>
    </w:p>
    <w:p w:rsidR="00BF1B7B" w:rsidRPr="000748C9" w:rsidRDefault="00BF1B7B" w:rsidP="00DB719B">
      <w:pPr>
        <w:autoSpaceDE w:val="0"/>
        <w:autoSpaceDN w:val="0"/>
        <w:adjustRightInd w:val="0"/>
        <w:spacing w:line="360" w:lineRule="auto"/>
        <w:ind w:right="-290"/>
        <w:jc w:val="both"/>
        <w:rPr>
          <w:color w:val="000000"/>
        </w:rPr>
      </w:pPr>
      <w:r w:rsidRPr="00BF1B7B">
        <w:rPr>
          <w:b/>
          <w:color w:val="000000"/>
        </w:rPr>
        <w:t xml:space="preserve">IV   </w:t>
      </w:r>
      <w:r w:rsidRPr="00BF1B7B">
        <w:rPr>
          <w:b/>
          <w:color w:val="000000"/>
          <w:u w:val="single"/>
        </w:rPr>
        <w:t>FORCES ET FAIBLESSES</w:t>
      </w:r>
      <w:r w:rsidR="00CB4A28">
        <w:rPr>
          <w:color w:val="000000"/>
        </w:rPr>
        <w:t>…………………………………………………………</w:t>
      </w:r>
      <w:r w:rsidR="000748C9">
        <w:rPr>
          <w:color w:val="000000"/>
        </w:rPr>
        <w:t>…</w:t>
      </w:r>
      <w:r w:rsidR="00DB719B">
        <w:rPr>
          <w:color w:val="000000"/>
        </w:rPr>
        <w:t>14</w:t>
      </w:r>
    </w:p>
    <w:p w:rsidR="00446507" w:rsidRDefault="00446507" w:rsidP="00DB719B">
      <w:pPr>
        <w:autoSpaceDE w:val="0"/>
        <w:autoSpaceDN w:val="0"/>
        <w:adjustRightInd w:val="0"/>
        <w:spacing w:line="360" w:lineRule="auto"/>
        <w:ind w:right="-290"/>
        <w:jc w:val="both"/>
        <w:rPr>
          <w:b/>
          <w:color w:val="000000"/>
        </w:rPr>
      </w:pPr>
    </w:p>
    <w:p w:rsidR="00BF1B7B" w:rsidRPr="000748C9" w:rsidRDefault="00BF1B7B" w:rsidP="00DB719B">
      <w:pPr>
        <w:autoSpaceDE w:val="0"/>
        <w:autoSpaceDN w:val="0"/>
        <w:adjustRightInd w:val="0"/>
        <w:spacing w:line="360" w:lineRule="auto"/>
        <w:ind w:right="-290"/>
        <w:jc w:val="both"/>
        <w:rPr>
          <w:color w:val="000000"/>
        </w:rPr>
      </w:pPr>
      <w:r w:rsidRPr="00BF1B7B">
        <w:rPr>
          <w:b/>
          <w:color w:val="000000"/>
        </w:rPr>
        <w:t xml:space="preserve">V    </w:t>
      </w:r>
      <w:r w:rsidRPr="00BF1B7B">
        <w:rPr>
          <w:b/>
          <w:color w:val="000000"/>
          <w:u w:val="single"/>
        </w:rPr>
        <w:t>RECOMMANDATIONS</w:t>
      </w:r>
      <w:r w:rsidR="000748C9">
        <w:rPr>
          <w:color w:val="000000"/>
        </w:rPr>
        <w:t>……………………………………………………………….</w:t>
      </w:r>
      <w:r w:rsidR="00DB719B">
        <w:rPr>
          <w:color w:val="000000"/>
        </w:rPr>
        <w:t>14</w:t>
      </w:r>
    </w:p>
    <w:p w:rsidR="00446507" w:rsidRDefault="00446507" w:rsidP="00DB719B">
      <w:pPr>
        <w:autoSpaceDE w:val="0"/>
        <w:autoSpaceDN w:val="0"/>
        <w:adjustRightInd w:val="0"/>
        <w:spacing w:line="360" w:lineRule="auto"/>
        <w:ind w:right="-290"/>
        <w:jc w:val="both"/>
        <w:rPr>
          <w:b/>
          <w:color w:val="000000"/>
        </w:rPr>
      </w:pPr>
    </w:p>
    <w:p w:rsidR="00BF1B7B" w:rsidRPr="000748C9" w:rsidRDefault="00BF1B7B" w:rsidP="00DB719B">
      <w:pPr>
        <w:autoSpaceDE w:val="0"/>
        <w:autoSpaceDN w:val="0"/>
        <w:adjustRightInd w:val="0"/>
        <w:spacing w:line="360" w:lineRule="auto"/>
        <w:ind w:right="-290"/>
        <w:jc w:val="both"/>
        <w:rPr>
          <w:color w:val="000000"/>
        </w:rPr>
      </w:pPr>
      <w:r w:rsidRPr="00BF1B7B">
        <w:rPr>
          <w:b/>
          <w:color w:val="000000"/>
        </w:rPr>
        <w:t xml:space="preserve">VI  </w:t>
      </w:r>
      <w:r w:rsidR="006E1791">
        <w:rPr>
          <w:b/>
          <w:color w:val="000000"/>
          <w:u w:val="single"/>
        </w:rPr>
        <w:t>ANNEXES</w:t>
      </w:r>
      <w:r w:rsidR="000748C9">
        <w:rPr>
          <w:color w:val="000000"/>
        </w:rPr>
        <w:t>.......................................................................................................................</w:t>
      </w:r>
      <w:r w:rsidR="00DB719B">
        <w:rPr>
          <w:color w:val="000000"/>
        </w:rPr>
        <w:t>..15</w:t>
      </w:r>
    </w:p>
    <w:p w:rsidR="00BF1B7B" w:rsidRPr="00BF1B7B" w:rsidRDefault="00BF1B7B" w:rsidP="00BF1B7B">
      <w:pPr>
        <w:autoSpaceDE w:val="0"/>
        <w:autoSpaceDN w:val="0"/>
        <w:adjustRightInd w:val="0"/>
        <w:spacing w:line="360" w:lineRule="auto"/>
        <w:jc w:val="both"/>
        <w:rPr>
          <w:b/>
          <w:color w:val="000000"/>
          <w:u w:val="single"/>
        </w:rPr>
      </w:pPr>
    </w:p>
    <w:p w:rsidR="00545349" w:rsidRDefault="00545349" w:rsidP="004574C8">
      <w:pPr>
        <w:spacing w:line="276" w:lineRule="auto"/>
        <w:jc w:val="both"/>
        <w:rPr>
          <w:rFonts w:asciiTheme="minorHAnsi" w:eastAsiaTheme="minorHAnsi" w:hAnsiTheme="minorHAnsi" w:cstheme="minorBidi"/>
          <w:lang w:eastAsia="en-US"/>
        </w:rPr>
      </w:pPr>
    </w:p>
    <w:p w:rsidR="00BE5CD1" w:rsidRDefault="00BE5CD1" w:rsidP="00BE5CD1">
      <w:pPr>
        <w:spacing w:line="360" w:lineRule="auto"/>
        <w:jc w:val="both"/>
        <w:rPr>
          <w:rFonts w:eastAsiaTheme="minorHAnsi"/>
          <w:b/>
          <w:u w:val="single"/>
          <w:lang w:eastAsia="en-US"/>
        </w:rPr>
      </w:pPr>
    </w:p>
    <w:p w:rsidR="00BE5CD1" w:rsidRDefault="00BE5CD1" w:rsidP="00BE5CD1">
      <w:pPr>
        <w:spacing w:line="360" w:lineRule="auto"/>
        <w:jc w:val="both"/>
        <w:rPr>
          <w:rFonts w:eastAsiaTheme="minorHAnsi"/>
          <w:b/>
          <w:u w:val="single"/>
          <w:lang w:eastAsia="en-US"/>
        </w:rPr>
      </w:pPr>
    </w:p>
    <w:p w:rsidR="00140DB7" w:rsidRDefault="00140DB7" w:rsidP="00BE5CD1">
      <w:pPr>
        <w:spacing w:line="360" w:lineRule="auto"/>
        <w:jc w:val="both"/>
        <w:rPr>
          <w:rFonts w:eastAsiaTheme="minorHAnsi"/>
          <w:b/>
          <w:u w:val="single"/>
          <w:lang w:eastAsia="en-US"/>
        </w:rPr>
      </w:pPr>
    </w:p>
    <w:p w:rsidR="00140DB7" w:rsidRDefault="00140DB7" w:rsidP="00BE5CD1">
      <w:pPr>
        <w:spacing w:line="360" w:lineRule="auto"/>
        <w:jc w:val="both"/>
        <w:rPr>
          <w:rFonts w:eastAsiaTheme="minorHAnsi"/>
          <w:b/>
          <w:u w:val="single"/>
          <w:lang w:eastAsia="en-US"/>
        </w:rPr>
      </w:pPr>
    </w:p>
    <w:p w:rsidR="00BE5CD1" w:rsidRPr="00CC5906" w:rsidRDefault="00BE5CD1" w:rsidP="00BE5CD1">
      <w:pPr>
        <w:spacing w:line="360" w:lineRule="auto"/>
        <w:jc w:val="both"/>
        <w:rPr>
          <w:rFonts w:eastAsiaTheme="minorHAnsi"/>
          <w:b/>
          <w:u w:val="single"/>
          <w:lang w:eastAsia="en-US"/>
        </w:rPr>
      </w:pPr>
      <w:r w:rsidRPr="00CC5906">
        <w:rPr>
          <w:rFonts w:eastAsiaTheme="minorHAnsi"/>
          <w:b/>
          <w:u w:val="single"/>
          <w:lang w:eastAsia="en-US"/>
        </w:rPr>
        <w:lastRenderedPageBreak/>
        <w:t>LISTE DES FIGURES</w:t>
      </w:r>
    </w:p>
    <w:p w:rsidR="00BE5CD1" w:rsidRDefault="00BE5CD1" w:rsidP="00BE5CD1">
      <w:pPr>
        <w:spacing w:line="360" w:lineRule="auto"/>
        <w:jc w:val="both"/>
        <w:rPr>
          <w:rFonts w:asciiTheme="minorHAnsi" w:eastAsiaTheme="minorHAnsi" w:hAnsiTheme="minorHAnsi" w:cstheme="minorBidi"/>
          <w:lang w:eastAsia="en-US"/>
        </w:rPr>
      </w:pPr>
    </w:p>
    <w:p w:rsidR="00BE5CD1" w:rsidRPr="00A76BC7" w:rsidRDefault="00BE5CD1" w:rsidP="00BE5CD1">
      <w:pPr>
        <w:spacing w:line="360" w:lineRule="auto"/>
      </w:pPr>
      <w:r w:rsidRPr="00A76BC7">
        <w:rPr>
          <w:u w:val="single"/>
        </w:rPr>
        <w:t>Figure 1 :</w:t>
      </w:r>
      <w:r w:rsidRPr="00A76BC7">
        <w:t xml:space="preserve"> Répartition des ménages par village ciblé</w:t>
      </w:r>
      <w:r>
        <w:t>………………………….…….………</w:t>
      </w:r>
      <w:r w:rsidR="00D9114D">
        <w:t>…8</w:t>
      </w:r>
    </w:p>
    <w:p w:rsidR="00BE5CD1" w:rsidRPr="00A76BC7" w:rsidRDefault="00BE5CD1" w:rsidP="00BE5CD1">
      <w:pPr>
        <w:spacing w:line="360" w:lineRule="auto"/>
      </w:pPr>
      <w:r w:rsidRPr="00A76BC7">
        <w:rPr>
          <w:u w:val="single"/>
        </w:rPr>
        <w:t>Figure 2</w:t>
      </w:r>
      <w:r w:rsidRPr="00A76BC7">
        <w:t> : Répartition des</w:t>
      </w:r>
      <w:r>
        <w:t xml:space="preserve"> populations cibles par village………………………….….……….</w:t>
      </w:r>
      <w:r w:rsidR="00D9114D">
        <w:t>.9</w:t>
      </w:r>
    </w:p>
    <w:p w:rsidR="00BE5CD1" w:rsidRDefault="00BE5CD1" w:rsidP="00BE5CD1">
      <w:pPr>
        <w:spacing w:line="360" w:lineRule="auto"/>
      </w:pPr>
      <w:r w:rsidRPr="00A76BC7">
        <w:rPr>
          <w:u w:val="single"/>
        </w:rPr>
        <w:t>Figure 3</w:t>
      </w:r>
      <w:r w:rsidRPr="00A76BC7">
        <w:t> : Répartition de la population Hors cible par village</w:t>
      </w:r>
      <w:r>
        <w:t>……………</w:t>
      </w:r>
      <w:r w:rsidR="00D9114D">
        <w:t xml:space="preserve">   </w:t>
      </w:r>
      <w:r>
        <w:t>…….……………</w:t>
      </w:r>
      <w:r w:rsidR="00D9114D">
        <w:t>9</w:t>
      </w:r>
    </w:p>
    <w:p w:rsidR="00BE5CD1" w:rsidRDefault="00BE5CD1" w:rsidP="00BE5CD1">
      <w:pPr>
        <w:spacing w:line="360" w:lineRule="auto"/>
      </w:pPr>
      <w:r>
        <w:rPr>
          <w:u w:val="single"/>
        </w:rPr>
        <w:t>Figure 4</w:t>
      </w:r>
      <w:r w:rsidRPr="00A76BC7">
        <w:rPr>
          <w:u w:val="single"/>
        </w:rPr>
        <w:t> :</w:t>
      </w:r>
      <w:r w:rsidRPr="00A76BC7">
        <w:t xml:space="preserve"> Répartition des moustiquaires distribuées par village ciblés</w:t>
      </w:r>
      <w:r>
        <w:t>………………</w:t>
      </w:r>
      <w:r w:rsidR="00D9114D">
        <w:t>...</w:t>
      </w:r>
      <w:r>
        <w:t>…….</w:t>
      </w:r>
      <w:r w:rsidR="00D9114D">
        <w:t>10</w:t>
      </w:r>
    </w:p>
    <w:p w:rsidR="00BE5CD1" w:rsidRPr="00A76BC7" w:rsidRDefault="00BE5CD1" w:rsidP="00BE5CD1">
      <w:pPr>
        <w:spacing w:line="360" w:lineRule="auto"/>
        <w:jc w:val="both"/>
      </w:pPr>
      <w:r w:rsidRPr="00DE722F">
        <w:rPr>
          <w:u w:val="single"/>
        </w:rPr>
        <w:t>Figure 5</w:t>
      </w:r>
      <w:r>
        <w:t> : Evolution mensuelle des cas de paludisme probable en 2017…………..………...</w:t>
      </w:r>
      <w:r w:rsidR="00D9114D">
        <w:t xml:space="preserve"> </w:t>
      </w:r>
      <w:r>
        <w:t>10</w:t>
      </w:r>
    </w:p>
    <w:p w:rsidR="00BE5CD1" w:rsidRDefault="00BE5CD1" w:rsidP="00BE5CD1">
      <w:pPr>
        <w:spacing w:line="360" w:lineRule="auto"/>
      </w:pPr>
    </w:p>
    <w:p w:rsidR="00BE5CD1" w:rsidRPr="00B67837" w:rsidRDefault="00BE5CD1" w:rsidP="00BE5CD1">
      <w:pPr>
        <w:spacing w:line="360" w:lineRule="auto"/>
      </w:pPr>
    </w:p>
    <w:p w:rsidR="00BE5CD1" w:rsidRDefault="00BE5CD1" w:rsidP="00BE5CD1">
      <w:pPr>
        <w:spacing w:line="360" w:lineRule="auto"/>
        <w:jc w:val="both"/>
        <w:rPr>
          <w:rFonts w:eastAsiaTheme="minorHAnsi"/>
          <w:b/>
          <w:u w:val="single"/>
          <w:lang w:eastAsia="en-US"/>
        </w:rPr>
      </w:pPr>
      <w:r w:rsidRPr="00CC5906">
        <w:rPr>
          <w:rFonts w:eastAsiaTheme="minorHAnsi"/>
          <w:b/>
          <w:u w:val="single"/>
          <w:lang w:eastAsia="en-US"/>
        </w:rPr>
        <w:t>LISTE DES TABLEAUX</w:t>
      </w:r>
    </w:p>
    <w:p w:rsidR="00BE5CD1" w:rsidRPr="00CC5906" w:rsidRDefault="00BE5CD1" w:rsidP="00BE5CD1">
      <w:pPr>
        <w:spacing w:line="360" w:lineRule="auto"/>
        <w:jc w:val="both"/>
        <w:rPr>
          <w:rFonts w:eastAsiaTheme="minorHAnsi"/>
          <w:b/>
          <w:u w:val="single"/>
          <w:lang w:eastAsia="en-US"/>
        </w:rPr>
      </w:pPr>
    </w:p>
    <w:p w:rsidR="00BE5CD1" w:rsidRPr="00CC5906" w:rsidRDefault="00BE5CD1" w:rsidP="00BE5CD1">
      <w:pPr>
        <w:spacing w:line="360" w:lineRule="auto"/>
        <w:jc w:val="both"/>
      </w:pPr>
      <w:r w:rsidRPr="00CC5906">
        <w:rPr>
          <w:u w:val="single"/>
        </w:rPr>
        <w:t>Tableau 1</w:t>
      </w:r>
      <w:r w:rsidRPr="00CC5906">
        <w:t> : Proportions des ménages ayant reçu au moins une MILD</w:t>
      </w:r>
      <w:r>
        <w:t>……………………</w:t>
      </w:r>
      <w:r w:rsidR="00D9114D">
        <w:t xml:space="preserve">   </w:t>
      </w:r>
      <w:r>
        <w:t>.</w:t>
      </w:r>
      <w:r w:rsidR="00D9114D">
        <w:t>10</w:t>
      </w:r>
    </w:p>
    <w:p w:rsidR="00BE5CD1" w:rsidRPr="00CC5906" w:rsidRDefault="00BE5CD1" w:rsidP="00BE5CD1">
      <w:pPr>
        <w:spacing w:line="360" w:lineRule="auto"/>
        <w:jc w:val="both"/>
      </w:pPr>
      <w:r w:rsidRPr="00CC5906">
        <w:rPr>
          <w:u w:val="single"/>
        </w:rPr>
        <w:t>Tableau 2</w:t>
      </w:r>
      <w:r w:rsidRPr="00CC5906">
        <w:t> (a, b et c): Proportions des populations cibles ayant reçu au moins une MILD</w:t>
      </w:r>
      <w:r>
        <w:t>…</w:t>
      </w:r>
      <w:r w:rsidR="00D9114D">
        <w:t>.</w:t>
      </w:r>
      <w:r>
        <w:t>.</w:t>
      </w:r>
      <w:r w:rsidR="00D9114D">
        <w:t>11</w:t>
      </w:r>
    </w:p>
    <w:p w:rsidR="00BE5CD1" w:rsidRDefault="00BE5CD1" w:rsidP="00BE5CD1">
      <w:pPr>
        <w:spacing w:line="360" w:lineRule="auto"/>
        <w:jc w:val="both"/>
      </w:pPr>
      <w:r w:rsidRPr="00B67837">
        <w:rPr>
          <w:u w:val="single"/>
        </w:rPr>
        <w:t>Tableau 3</w:t>
      </w:r>
      <w:r w:rsidRPr="00B67837">
        <w:rPr>
          <w:b/>
        </w:rPr>
        <w:t> :</w:t>
      </w:r>
      <w:r w:rsidRPr="00A76BC7">
        <w:t xml:space="preserve"> Proportions de la population hors cible ayant reçu au moins une MILD </w:t>
      </w:r>
      <w:r>
        <w:t>……….</w:t>
      </w:r>
      <w:r w:rsidR="00D9114D">
        <w:t>12</w:t>
      </w:r>
    </w:p>
    <w:p w:rsidR="002F619E" w:rsidRDefault="002F619E" w:rsidP="005F3FB2">
      <w:pPr>
        <w:spacing w:line="360" w:lineRule="auto"/>
        <w:jc w:val="both"/>
        <w:rPr>
          <w:rFonts w:asciiTheme="minorHAnsi" w:eastAsiaTheme="minorHAnsi" w:hAnsiTheme="minorHAnsi" w:cstheme="minorBidi"/>
          <w:lang w:eastAsia="en-US"/>
        </w:rPr>
      </w:pPr>
    </w:p>
    <w:p w:rsidR="002F619E" w:rsidRDefault="002F619E" w:rsidP="005F3FB2">
      <w:pPr>
        <w:spacing w:line="360" w:lineRule="auto"/>
        <w:jc w:val="both"/>
        <w:rPr>
          <w:rFonts w:asciiTheme="minorHAnsi" w:eastAsiaTheme="minorHAnsi" w:hAnsiTheme="minorHAnsi" w:cstheme="minorBidi"/>
          <w:lang w:eastAsia="en-US"/>
        </w:rPr>
      </w:pPr>
    </w:p>
    <w:p w:rsidR="002F619E" w:rsidRDefault="002F619E" w:rsidP="005F3FB2">
      <w:pPr>
        <w:spacing w:line="360" w:lineRule="auto"/>
        <w:jc w:val="both"/>
        <w:rPr>
          <w:rFonts w:asciiTheme="minorHAnsi" w:eastAsiaTheme="minorHAnsi" w:hAnsiTheme="minorHAnsi" w:cstheme="minorBidi"/>
          <w:lang w:eastAsia="en-US"/>
        </w:rPr>
      </w:pPr>
    </w:p>
    <w:p w:rsidR="002F619E" w:rsidRDefault="002F619E" w:rsidP="005F3FB2">
      <w:pPr>
        <w:spacing w:line="360" w:lineRule="auto"/>
        <w:jc w:val="both"/>
        <w:rPr>
          <w:rFonts w:asciiTheme="minorHAnsi" w:eastAsiaTheme="minorHAnsi" w:hAnsiTheme="minorHAnsi" w:cstheme="minorBidi"/>
          <w:lang w:eastAsia="en-US"/>
        </w:rPr>
      </w:pPr>
    </w:p>
    <w:p w:rsidR="002F619E" w:rsidRDefault="002F619E" w:rsidP="005F3FB2">
      <w:pPr>
        <w:spacing w:line="360" w:lineRule="auto"/>
        <w:jc w:val="both"/>
        <w:rPr>
          <w:rFonts w:asciiTheme="minorHAnsi" w:eastAsiaTheme="minorHAnsi" w:hAnsiTheme="minorHAnsi" w:cstheme="minorBidi"/>
          <w:lang w:eastAsia="en-US"/>
        </w:rPr>
      </w:pPr>
    </w:p>
    <w:p w:rsidR="002F619E" w:rsidRDefault="002F619E" w:rsidP="005F3FB2">
      <w:pPr>
        <w:spacing w:line="360" w:lineRule="auto"/>
        <w:jc w:val="both"/>
        <w:rPr>
          <w:rFonts w:asciiTheme="minorHAnsi" w:eastAsiaTheme="minorHAnsi" w:hAnsiTheme="minorHAnsi" w:cstheme="minorBidi"/>
          <w:lang w:eastAsia="en-US"/>
        </w:rPr>
      </w:pPr>
    </w:p>
    <w:p w:rsidR="002F619E" w:rsidRDefault="002F619E" w:rsidP="005F3FB2">
      <w:pPr>
        <w:spacing w:line="360" w:lineRule="auto"/>
        <w:jc w:val="both"/>
        <w:rPr>
          <w:rFonts w:asciiTheme="minorHAnsi" w:eastAsiaTheme="minorHAnsi" w:hAnsiTheme="minorHAnsi" w:cstheme="minorBidi"/>
          <w:lang w:eastAsia="en-US"/>
        </w:rPr>
      </w:pPr>
    </w:p>
    <w:p w:rsidR="002F619E" w:rsidRDefault="002F619E" w:rsidP="005F3FB2">
      <w:pPr>
        <w:spacing w:line="360" w:lineRule="auto"/>
        <w:jc w:val="both"/>
        <w:rPr>
          <w:rFonts w:asciiTheme="minorHAnsi" w:eastAsiaTheme="minorHAnsi" w:hAnsiTheme="minorHAnsi" w:cstheme="minorBidi"/>
          <w:lang w:eastAsia="en-US"/>
        </w:rPr>
      </w:pPr>
    </w:p>
    <w:p w:rsidR="00792674" w:rsidRDefault="00792674" w:rsidP="005F3FB2">
      <w:pPr>
        <w:spacing w:line="360" w:lineRule="auto"/>
        <w:jc w:val="both"/>
        <w:rPr>
          <w:rFonts w:asciiTheme="minorHAnsi" w:eastAsiaTheme="minorHAnsi" w:hAnsiTheme="minorHAnsi" w:cstheme="minorBidi"/>
          <w:lang w:eastAsia="en-US"/>
        </w:rPr>
        <w:sectPr w:rsidR="00792674" w:rsidSect="00792674">
          <w:footerReference w:type="default" r:id="rId9"/>
          <w:footerReference w:type="first" r:id="rId10"/>
          <w:pgSz w:w="11906" w:h="16838" w:code="9"/>
          <w:pgMar w:top="1418" w:right="1418" w:bottom="1418" w:left="1418" w:header="709" w:footer="709" w:gutter="0"/>
          <w:pgNumType w:start="1"/>
          <w:cols w:space="708"/>
          <w:titlePg/>
          <w:docGrid w:linePitch="360"/>
        </w:sectPr>
      </w:pPr>
    </w:p>
    <w:p w:rsidR="00A76BC7" w:rsidRPr="000322AD" w:rsidRDefault="00DB7164" w:rsidP="000322AD">
      <w:pPr>
        <w:jc w:val="center"/>
        <w:rPr>
          <w:b/>
          <w:sz w:val="36"/>
          <w:szCs w:val="36"/>
        </w:rPr>
      </w:pPr>
      <w:r w:rsidRPr="000322AD">
        <w:rPr>
          <w:b/>
          <w:sz w:val="36"/>
          <w:szCs w:val="36"/>
          <w:lang w:eastAsia="en-US"/>
        </w:rPr>
        <w:lastRenderedPageBreak/>
        <w:t>I</w:t>
      </w:r>
      <w:r w:rsidRPr="000322AD">
        <w:rPr>
          <w:b/>
          <w:sz w:val="36"/>
          <w:szCs w:val="36"/>
        </w:rPr>
        <w:t xml:space="preserve"> -    </w:t>
      </w:r>
      <w:r w:rsidR="00030478" w:rsidRPr="000322AD">
        <w:rPr>
          <w:b/>
          <w:sz w:val="36"/>
          <w:szCs w:val="36"/>
        </w:rPr>
        <w:t xml:space="preserve">   </w:t>
      </w:r>
      <w:r w:rsidR="00A76BC7" w:rsidRPr="000322AD">
        <w:rPr>
          <w:b/>
          <w:sz w:val="36"/>
          <w:szCs w:val="36"/>
        </w:rPr>
        <w:t>INTRODUCTION</w:t>
      </w:r>
    </w:p>
    <w:p w:rsidR="00A76BC7" w:rsidRDefault="00A76BC7" w:rsidP="00A76BC7">
      <w:pPr>
        <w:pStyle w:val="ListParagraph"/>
        <w:ind w:left="1080"/>
        <w:rPr>
          <w:rFonts w:ascii="Times New Roman" w:hAnsi="Times New Roman" w:cs="Times New Roman"/>
          <w:b/>
          <w:sz w:val="24"/>
          <w:szCs w:val="24"/>
        </w:rPr>
      </w:pPr>
    </w:p>
    <w:p w:rsidR="007D6FA9" w:rsidRPr="00DB7164" w:rsidRDefault="007D6FA9" w:rsidP="00A76BC7">
      <w:pPr>
        <w:pStyle w:val="ListParagraph"/>
        <w:ind w:left="1080"/>
        <w:rPr>
          <w:rFonts w:ascii="Times New Roman" w:hAnsi="Times New Roman" w:cs="Times New Roman"/>
          <w:b/>
          <w:sz w:val="24"/>
          <w:szCs w:val="24"/>
        </w:rPr>
      </w:pPr>
    </w:p>
    <w:p w:rsidR="00A76BC7" w:rsidRPr="003A7FF6" w:rsidRDefault="00A76BC7" w:rsidP="000322AD">
      <w:pPr>
        <w:pStyle w:val="Pa8"/>
        <w:spacing w:before="240" w:after="100" w:line="360" w:lineRule="auto"/>
        <w:jc w:val="both"/>
        <w:rPr>
          <w:rFonts w:ascii="Times New Roman" w:hAnsi="Times New Roman" w:cs="Times New Roman"/>
          <w:color w:val="000000" w:themeColor="text1"/>
        </w:rPr>
      </w:pPr>
      <w:r w:rsidRPr="003A7FF6">
        <w:rPr>
          <w:rFonts w:ascii="Times New Roman" w:hAnsi="Times New Roman" w:cs="Times New Roman"/>
          <w:color w:val="000000" w:themeColor="text1"/>
        </w:rPr>
        <w:t xml:space="preserve">Le paludisme est causé par des parasites du genre </w:t>
      </w:r>
      <w:r w:rsidRPr="003A7FF6">
        <w:rPr>
          <w:rFonts w:ascii="Times New Roman" w:hAnsi="Times New Roman" w:cs="Times New Roman"/>
          <w:i/>
          <w:iCs/>
          <w:color w:val="000000" w:themeColor="text1"/>
        </w:rPr>
        <w:t xml:space="preserve">Plasmodium </w:t>
      </w:r>
      <w:r w:rsidRPr="003A7FF6">
        <w:rPr>
          <w:rFonts w:ascii="Times New Roman" w:hAnsi="Times New Roman" w:cs="Times New Roman"/>
          <w:color w:val="000000" w:themeColor="text1"/>
        </w:rPr>
        <w:t>et transmis par des piq</w:t>
      </w:r>
      <w:r w:rsidR="002C73DD" w:rsidRPr="003A7FF6">
        <w:rPr>
          <w:rFonts w:ascii="Times New Roman" w:hAnsi="Times New Roman" w:cs="Times New Roman"/>
          <w:color w:val="000000" w:themeColor="text1"/>
        </w:rPr>
        <w:t>û</w:t>
      </w:r>
      <w:r w:rsidRPr="003A7FF6">
        <w:rPr>
          <w:rFonts w:ascii="Times New Roman" w:hAnsi="Times New Roman" w:cs="Times New Roman"/>
          <w:color w:val="000000" w:themeColor="text1"/>
        </w:rPr>
        <w:t xml:space="preserve">res des moustiques femelles appartenant au genre </w:t>
      </w:r>
      <w:r w:rsidRPr="003A7FF6">
        <w:rPr>
          <w:rFonts w:ascii="Times New Roman" w:hAnsi="Times New Roman" w:cs="Times New Roman"/>
          <w:i/>
          <w:iCs/>
          <w:color w:val="000000" w:themeColor="text1"/>
        </w:rPr>
        <w:t>Anopheles</w:t>
      </w:r>
      <w:r w:rsidRPr="003A7FF6">
        <w:rPr>
          <w:rFonts w:ascii="Times New Roman" w:hAnsi="Times New Roman" w:cs="Times New Roman"/>
          <w:color w:val="000000" w:themeColor="text1"/>
        </w:rPr>
        <w:t>. Quatre espèces différentes de parasite causent le paludisme chez l’homme (</w:t>
      </w:r>
      <w:r w:rsidRPr="003A7FF6">
        <w:rPr>
          <w:rFonts w:ascii="Times New Roman" w:hAnsi="Times New Roman" w:cs="Times New Roman"/>
          <w:i/>
          <w:iCs/>
          <w:color w:val="000000" w:themeColor="text1"/>
        </w:rPr>
        <w:t>P. falciparum</w:t>
      </w:r>
      <w:r w:rsidRPr="003A7FF6">
        <w:rPr>
          <w:rFonts w:ascii="Times New Roman" w:hAnsi="Times New Roman" w:cs="Times New Roman"/>
          <w:color w:val="000000" w:themeColor="text1"/>
        </w:rPr>
        <w:t xml:space="preserve">, </w:t>
      </w:r>
      <w:r w:rsidRPr="003A7FF6">
        <w:rPr>
          <w:rFonts w:ascii="Times New Roman" w:hAnsi="Times New Roman" w:cs="Times New Roman"/>
          <w:i/>
          <w:iCs/>
          <w:color w:val="000000" w:themeColor="text1"/>
        </w:rPr>
        <w:t>P. vivax</w:t>
      </w:r>
      <w:r w:rsidRPr="003A7FF6">
        <w:rPr>
          <w:rFonts w:ascii="Times New Roman" w:hAnsi="Times New Roman" w:cs="Times New Roman"/>
          <w:color w:val="000000" w:themeColor="text1"/>
        </w:rPr>
        <w:t xml:space="preserve">, </w:t>
      </w:r>
      <w:r w:rsidRPr="003A7FF6">
        <w:rPr>
          <w:rFonts w:ascii="Times New Roman" w:hAnsi="Times New Roman" w:cs="Times New Roman"/>
          <w:i/>
          <w:iCs/>
          <w:color w:val="000000" w:themeColor="text1"/>
        </w:rPr>
        <w:t>P. malariae</w:t>
      </w:r>
      <w:r w:rsidR="003A7FF6" w:rsidRPr="003A7FF6">
        <w:rPr>
          <w:rFonts w:ascii="Times New Roman" w:hAnsi="Times New Roman" w:cs="Times New Roman"/>
          <w:i/>
          <w:iCs/>
          <w:color w:val="000000" w:themeColor="text1"/>
        </w:rPr>
        <w:t xml:space="preserve"> </w:t>
      </w:r>
      <w:r w:rsidRPr="003A7FF6">
        <w:rPr>
          <w:rFonts w:ascii="Times New Roman" w:hAnsi="Times New Roman" w:cs="Times New Roman"/>
          <w:color w:val="000000" w:themeColor="text1"/>
        </w:rPr>
        <w:t xml:space="preserve">et </w:t>
      </w:r>
      <w:r w:rsidRPr="003A7FF6">
        <w:rPr>
          <w:rFonts w:ascii="Times New Roman" w:hAnsi="Times New Roman" w:cs="Times New Roman"/>
          <w:i/>
          <w:iCs/>
          <w:color w:val="000000" w:themeColor="text1"/>
        </w:rPr>
        <w:t>P. ovale</w:t>
      </w:r>
      <w:r w:rsidRPr="003A7FF6">
        <w:rPr>
          <w:rFonts w:ascii="Times New Roman" w:hAnsi="Times New Roman" w:cs="Times New Roman"/>
          <w:color w:val="000000" w:themeColor="text1"/>
        </w:rPr>
        <w:t>.                     P.</w:t>
      </w:r>
      <w:r w:rsidRPr="003A7FF6">
        <w:rPr>
          <w:rFonts w:ascii="Times New Roman" w:hAnsi="Times New Roman" w:cs="Times New Roman"/>
          <w:i/>
          <w:iCs/>
          <w:color w:val="000000" w:themeColor="text1"/>
        </w:rPr>
        <w:t>knowlesi</w:t>
      </w:r>
      <w:r w:rsidR="003A7FF6" w:rsidRPr="003A7FF6">
        <w:rPr>
          <w:rFonts w:ascii="Times New Roman" w:hAnsi="Times New Roman" w:cs="Times New Roman"/>
          <w:i/>
          <w:iCs/>
          <w:color w:val="000000" w:themeColor="text1"/>
        </w:rPr>
        <w:t xml:space="preserve"> </w:t>
      </w:r>
      <w:r w:rsidRPr="003A7FF6">
        <w:rPr>
          <w:rFonts w:ascii="Times New Roman" w:hAnsi="Times New Roman" w:cs="Times New Roman"/>
          <w:color w:val="000000" w:themeColor="text1"/>
        </w:rPr>
        <w:t xml:space="preserve">est une espèce zoonotique qui peut également infester l’homme (OMS, 2016).Quoique parfaitement évitable et traitable, le paludisme continue d’avoir des </w:t>
      </w:r>
      <w:r w:rsidR="00BD6F4E" w:rsidRPr="003A7FF6">
        <w:rPr>
          <w:rFonts w:ascii="Times New Roman" w:hAnsi="Times New Roman" w:cs="Times New Roman"/>
          <w:color w:val="000000" w:themeColor="text1"/>
        </w:rPr>
        <w:t>conséquences</w:t>
      </w:r>
      <w:r w:rsidRPr="003A7FF6">
        <w:rPr>
          <w:rFonts w:ascii="Times New Roman" w:hAnsi="Times New Roman" w:cs="Times New Roman"/>
          <w:color w:val="000000" w:themeColor="text1"/>
        </w:rPr>
        <w:t xml:space="preserve"> dévastatrices sur la santé et les moyens </w:t>
      </w:r>
      <w:r w:rsidRPr="003A7FF6">
        <w:rPr>
          <w:rStyle w:val="A6"/>
          <w:rFonts w:ascii="Times New Roman" w:hAnsi="Times New Roman" w:cs="Times New Roman"/>
          <w:color w:val="000000" w:themeColor="text1"/>
          <w:sz w:val="24"/>
          <w:szCs w:val="24"/>
        </w:rPr>
        <w:t xml:space="preserve">de subsistance </w:t>
      </w:r>
      <w:r w:rsidRPr="003A7FF6">
        <w:rPr>
          <w:rFonts w:ascii="Times New Roman" w:hAnsi="Times New Roman" w:cs="Times New Roman"/>
          <w:color w:val="000000" w:themeColor="text1"/>
        </w:rPr>
        <w:t xml:space="preserve">des populations à travers le monde. </w:t>
      </w:r>
      <w:r w:rsidRPr="003A7FF6">
        <w:rPr>
          <w:rFonts w:ascii="Times New Roman" w:eastAsia="SofiaProLight" w:hAnsi="Times New Roman" w:cs="Times New Roman"/>
          <w:color w:val="000000" w:themeColor="text1"/>
        </w:rPr>
        <w:t>En 2015, les estimations font état de 212 millions de cas de paludisme et de</w:t>
      </w:r>
      <w:r w:rsidR="00BB439D" w:rsidRPr="003A7FF6">
        <w:rPr>
          <w:rFonts w:ascii="Times New Roman" w:eastAsia="SofiaProLight" w:hAnsi="Times New Roman" w:cs="Times New Roman"/>
          <w:color w:val="000000" w:themeColor="text1"/>
        </w:rPr>
        <w:t xml:space="preserve"> </w:t>
      </w:r>
      <w:r w:rsidRPr="003A7FF6">
        <w:rPr>
          <w:rFonts w:ascii="Times New Roman" w:eastAsia="SofiaProLight" w:hAnsi="Times New Roman" w:cs="Times New Roman"/>
          <w:color w:val="000000" w:themeColor="text1"/>
        </w:rPr>
        <w:t>429 000 décès associes.</w:t>
      </w:r>
      <w:r w:rsidRPr="003A7FF6">
        <w:rPr>
          <w:rFonts w:ascii="Times New Roman" w:hAnsi="Times New Roman" w:cs="Times New Roman"/>
          <w:color w:val="000000" w:themeColor="text1"/>
        </w:rPr>
        <w:t xml:space="preserve"> 90% de cas de paludisme et 80% de décès liés à cette maladie proviennent de la région d’Afrique de l’OMS.</w:t>
      </w:r>
    </w:p>
    <w:p w:rsidR="00A76BC7" w:rsidRPr="003A7FF6" w:rsidRDefault="00A76BC7" w:rsidP="000322AD">
      <w:pPr>
        <w:pStyle w:val="Pa8"/>
        <w:spacing w:before="240" w:after="100" w:line="360" w:lineRule="auto"/>
        <w:jc w:val="both"/>
        <w:rPr>
          <w:rFonts w:ascii="Times New Roman" w:hAnsi="Times New Roman" w:cs="Times New Roman"/>
          <w:color w:val="000000" w:themeColor="text1"/>
        </w:rPr>
      </w:pPr>
      <w:r w:rsidRPr="003A7FF6">
        <w:rPr>
          <w:rFonts w:ascii="Times New Roman" w:hAnsi="Times New Roman" w:cs="Times New Roman"/>
          <w:color w:val="000000" w:themeColor="text1"/>
        </w:rPr>
        <w:t xml:space="preserve">Au Gabon, la morbidité liée à cette maladie est de 22% (PNLP, 2016). La quasi-totalité des cas de paludisme est due au parasite </w:t>
      </w:r>
      <w:r w:rsidRPr="003A7FF6">
        <w:rPr>
          <w:rFonts w:ascii="Times New Roman" w:hAnsi="Times New Roman" w:cs="Times New Roman"/>
          <w:i/>
          <w:iCs/>
          <w:color w:val="000000" w:themeColor="text1"/>
        </w:rPr>
        <w:t xml:space="preserve">Plasmodium falciparum </w:t>
      </w:r>
      <w:r w:rsidRPr="003A7FF6">
        <w:rPr>
          <w:rFonts w:ascii="Times New Roman" w:hAnsi="Times New Roman" w:cs="Times New Roman"/>
          <w:iCs/>
          <w:color w:val="000000" w:themeColor="text1"/>
        </w:rPr>
        <w:t>(96,4%)</w:t>
      </w:r>
      <w:r w:rsidRPr="003A7FF6">
        <w:rPr>
          <w:rFonts w:ascii="Times New Roman" w:hAnsi="Times New Roman" w:cs="Times New Roman"/>
          <w:color w:val="000000" w:themeColor="text1"/>
        </w:rPr>
        <w:t xml:space="preserve">, espèce  la plus virulente et responsable des décès liés à cette maladie dans le pays. La transmission du paludisme au Gabon est principalement assurée par trois espèces de moustique du genre </w:t>
      </w:r>
      <w:r w:rsidRPr="003A7FF6">
        <w:rPr>
          <w:rFonts w:ascii="Times New Roman" w:hAnsi="Times New Roman" w:cs="Times New Roman"/>
          <w:i/>
          <w:iCs/>
          <w:color w:val="000000" w:themeColor="text1"/>
        </w:rPr>
        <w:t xml:space="preserve">Anopheles </w:t>
      </w:r>
      <w:r w:rsidRPr="003A7FF6">
        <w:rPr>
          <w:rFonts w:ascii="Times New Roman" w:hAnsi="Times New Roman" w:cs="Times New Roman"/>
          <w:color w:val="000000" w:themeColor="text1"/>
        </w:rPr>
        <w:t xml:space="preserve">: </w:t>
      </w:r>
      <w:r w:rsidRPr="003A7FF6">
        <w:rPr>
          <w:rFonts w:ascii="Times New Roman" w:hAnsi="Times New Roman" w:cs="Times New Roman"/>
          <w:i/>
          <w:iCs/>
          <w:color w:val="000000" w:themeColor="text1"/>
        </w:rPr>
        <w:t xml:space="preserve">Anopheles gambiae s.l., An. Funestus </w:t>
      </w:r>
      <w:r w:rsidRPr="003A7FF6">
        <w:rPr>
          <w:rFonts w:ascii="Times New Roman" w:hAnsi="Times New Roman" w:cs="Times New Roman"/>
          <w:color w:val="000000" w:themeColor="text1"/>
        </w:rPr>
        <w:t xml:space="preserve">et </w:t>
      </w:r>
      <w:r w:rsidRPr="003A7FF6">
        <w:rPr>
          <w:rFonts w:ascii="Times New Roman" w:hAnsi="Times New Roman" w:cs="Times New Roman"/>
          <w:i/>
          <w:iCs/>
          <w:color w:val="000000" w:themeColor="text1"/>
        </w:rPr>
        <w:t xml:space="preserve">An. moucheti </w:t>
      </w:r>
      <w:r w:rsidRPr="003A7FF6">
        <w:rPr>
          <w:rFonts w:ascii="Times New Roman" w:hAnsi="Times New Roman" w:cs="Times New Roman"/>
          <w:color w:val="000000" w:themeColor="text1"/>
        </w:rPr>
        <w:t>(PNLP, 2013). Cette maladie constituant un problème de santé publique, est la première cause de consultation et d’hospitalisation dans le</w:t>
      </w:r>
      <w:r w:rsidR="00BB439D" w:rsidRPr="003A7FF6">
        <w:rPr>
          <w:rFonts w:ascii="Times New Roman" w:hAnsi="Times New Roman" w:cs="Times New Roman"/>
          <w:color w:val="000000" w:themeColor="text1"/>
        </w:rPr>
        <w:t xml:space="preserve"> </w:t>
      </w:r>
      <w:r w:rsidRPr="003A7FF6">
        <w:rPr>
          <w:rFonts w:ascii="Times New Roman" w:hAnsi="Times New Roman" w:cs="Times New Roman"/>
          <w:color w:val="000000" w:themeColor="text1"/>
        </w:rPr>
        <w:t>pays. Les femmes enceintes et les enfants de 0 à 5 ans continuent de payer le lourd tribut.</w:t>
      </w:r>
    </w:p>
    <w:p w:rsidR="00A76BC7" w:rsidRPr="003A7FF6" w:rsidRDefault="00A76BC7" w:rsidP="000322AD">
      <w:pPr>
        <w:pStyle w:val="Pa8"/>
        <w:spacing w:before="240" w:after="100" w:line="360" w:lineRule="auto"/>
        <w:jc w:val="both"/>
        <w:rPr>
          <w:rFonts w:ascii="Times New Roman" w:hAnsi="Times New Roman" w:cs="Times New Roman"/>
          <w:color w:val="000000" w:themeColor="text1"/>
        </w:rPr>
      </w:pPr>
      <w:r w:rsidRPr="003A7FF6">
        <w:rPr>
          <w:rFonts w:ascii="Times New Roman" w:hAnsi="Times New Roman" w:cs="Times New Roman"/>
          <w:color w:val="000000" w:themeColor="text1"/>
        </w:rPr>
        <w:t>Dans la province du Woleu-Ntem, notamment dans le département de l’</w:t>
      </w:r>
      <w:r w:rsidR="00AA5F47" w:rsidRPr="003A7FF6">
        <w:rPr>
          <w:rFonts w:ascii="Times New Roman" w:hAnsi="Times New Roman" w:cs="Times New Roman"/>
          <w:color w:val="000000" w:themeColor="text1"/>
        </w:rPr>
        <w:t>O</w:t>
      </w:r>
      <w:r w:rsidRPr="003A7FF6">
        <w:rPr>
          <w:rFonts w:ascii="Times New Roman" w:hAnsi="Times New Roman" w:cs="Times New Roman"/>
          <w:color w:val="000000" w:themeColor="text1"/>
        </w:rPr>
        <w:t>kano, la morbidité et le taux de décès liés à cette maladie sont respectivement de 27,3% et 40%.</w:t>
      </w:r>
    </w:p>
    <w:p w:rsidR="00A76BC7" w:rsidRPr="003A7FF6" w:rsidRDefault="00A76BC7" w:rsidP="000322AD">
      <w:pPr>
        <w:spacing w:before="240" w:line="360" w:lineRule="auto"/>
        <w:jc w:val="both"/>
        <w:rPr>
          <w:color w:val="000000" w:themeColor="text1"/>
          <w:lang w:eastAsia="en-US"/>
        </w:rPr>
      </w:pPr>
      <w:r w:rsidRPr="003A7FF6">
        <w:rPr>
          <w:color w:val="000000" w:themeColor="text1"/>
          <w:lang w:eastAsia="en-US"/>
        </w:rPr>
        <w:t>Pour faire face à ce fléau,  le Gabon tout comme les autres pays endémiques, applique des stratégies de Prévention basées sur les distributions des Moustiquaires Imprégnées à Longue Durée (MILD) destinées aux populations.C’est dans cette optique que l’Organisation Non Gouvernementale (ONG) américaine  ENCORE DE LA PAIX en partenariat avec le Programme National de Lutte contre le Paludisme (PNLP) s’est rendu dans le département de l’Okano (Province du Woleu-Ntem) pour une période allant du 03 au 13 mars 2018 pour y mener les activités de lutte contre le paludisme.</w:t>
      </w:r>
    </w:p>
    <w:p w:rsidR="000322AD" w:rsidRPr="000322AD" w:rsidRDefault="00A76BC7" w:rsidP="000322AD">
      <w:pPr>
        <w:spacing w:before="240" w:line="360" w:lineRule="auto"/>
        <w:jc w:val="both"/>
        <w:rPr>
          <w:rFonts w:eastAsiaTheme="minorHAnsi"/>
          <w:color w:val="000000" w:themeColor="text1"/>
          <w:lang w:eastAsia="en-US"/>
        </w:rPr>
      </w:pPr>
      <w:r w:rsidRPr="003A7FF6">
        <w:rPr>
          <w:rFonts w:eastAsiaTheme="minorHAnsi"/>
          <w:color w:val="000000" w:themeColor="text1"/>
          <w:lang w:eastAsia="en-US"/>
        </w:rPr>
        <w:t xml:space="preserve">ENCORE DE LA PAIX est composée d’anciens volontaires du CORPS DE LA PAIX qui ont œuvré  au Gabon dans les années </w:t>
      </w:r>
      <w:r w:rsidR="00163AED">
        <w:rPr>
          <w:rFonts w:eastAsiaTheme="minorHAnsi"/>
          <w:color w:val="000000" w:themeColor="text1"/>
          <w:lang w:eastAsia="en-US"/>
        </w:rPr>
        <w:t xml:space="preserve">1960 </w:t>
      </w:r>
      <w:r w:rsidR="00163AED" w:rsidRPr="003A7FF6">
        <w:rPr>
          <w:color w:val="000000" w:themeColor="text1"/>
          <w:lang w:eastAsia="en-US"/>
        </w:rPr>
        <w:t>à</w:t>
      </w:r>
      <w:r w:rsidR="00163AED">
        <w:rPr>
          <w:rFonts w:eastAsiaTheme="minorHAnsi"/>
          <w:color w:val="000000" w:themeColor="text1"/>
          <w:lang w:eastAsia="en-US"/>
        </w:rPr>
        <w:t xml:space="preserve"> 2003</w:t>
      </w:r>
      <w:r w:rsidRPr="003A7FF6">
        <w:rPr>
          <w:rFonts w:eastAsiaTheme="minorHAnsi"/>
          <w:color w:val="000000" w:themeColor="text1"/>
          <w:lang w:eastAsia="en-US"/>
        </w:rPr>
        <w:t>.</w:t>
      </w:r>
      <w:r w:rsidR="0072177F" w:rsidRPr="003A7FF6">
        <w:rPr>
          <w:rFonts w:eastAsiaTheme="minorHAnsi"/>
          <w:color w:val="000000" w:themeColor="text1"/>
          <w:lang w:eastAsia="en-US"/>
        </w:rPr>
        <w:t xml:space="preserve"> </w:t>
      </w:r>
      <w:r w:rsidRPr="003A7FF6">
        <w:rPr>
          <w:rFonts w:eastAsiaTheme="minorHAnsi"/>
          <w:color w:val="000000" w:themeColor="text1"/>
          <w:lang w:eastAsia="en-US"/>
        </w:rPr>
        <w:t xml:space="preserve">Pendant </w:t>
      </w:r>
      <w:r w:rsidR="00163AED">
        <w:rPr>
          <w:rFonts w:eastAsiaTheme="minorHAnsi"/>
          <w:color w:val="000000" w:themeColor="text1"/>
          <w:lang w:eastAsia="en-US"/>
        </w:rPr>
        <w:t>cette période</w:t>
      </w:r>
      <w:r w:rsidR="003A7FF6">
        <w:rPr>
          <w:rFonts w:eastAsiaTheme="minorHAnsi"/>
          <w:color w:val="000000" w:themeColor="text1"/>
          <w:lang w:eastAsia="en-US"/>
        </w:rPr>
        <w:t>,</w:t>
      </w:r>
      <w:r w:rsidRPr="003A7FF6">
        <w:rPr>
          <w:rFonts w:eastAsiaTheme="minorHAnsi"/>
          <w:color w:val="000000" w:themeColor="text1"/>
          <w:lang w:eastAsia="en-US"/>
        </w:rPr>
        <w:t xml:space="preserve"> </w:t>
      </w:r>
      <w:r w:rsidR="00163AED">
        <w:rPr>
          <w:rFonts w:eastAsiaTheme="minorHAnsi"/>
          <w:color w:val="000000" w:themeColor="text1"/>
          <w:lang w:eastAsia="en-US"/>
        </w:rPr>
        <w:t>des centaines des</w:t>
      </w:r>
      <w:r w:rsidRPr="003A7FF6">
        <w:rPr>
          <w:rFonts w:eastAsiaTheme="minorHAnsi"/>
          <w:color w:val="000000" w:themeColor="text1"/>
          <w:lang w:eastAsia="en-US"/>
        </w:rPr>
        <w:t xml:space="preserve"> écoles primaires avaient été construites à travers le Gabon</w:t>
      </w:r>
      <w:r w:rsidR="00163AED">
        <w:rPr>
          <w:rFonts w:eastAsiaTheme="minorHAnsi"/>
          <w:color w:val="000000" w:themeColor="text1"/>
          <w:lang w:eastAsia="en-US"/>
        </w:rPr>
        <w:t xml:space="preserve"> et les milliers des élèves ont reçu les cours de anglais dans les écoles </w:t>
      </w:r>
      <w:r w:rsidR="00FC059F">
        <w:rPr>
          <w:rFonts w:eastAsiaTheme="minorHAnsi"/>
          <w:color w:val="000000" w:themeColor="text1"/>
          <w:lang w:eastAsia="en-US"/>
        </w:rPr>
        <w:t>secondaire.</w:t>
      </w:r>
      <w:r w:rsidRPr="003A7FF6">
        <w:rPr>
          <w:rFonts w:eastAsiaTheme="minorHAnsi"/>
          <w:color w:val="000000" w:themeColor="text1"/>
          <w:lang w:eastAsia="en-US"/>
        </w:rPr>
        <w:t xml:space="preserve"> Près de quatre décennies plus tard, les membres de cette ONG  décident de revenir au Gabon plus précisément dans le</w:t>
      </w:r>
      <w:r w:rsidRPr="00A76BC7">
        <w:rPr>
          <w:rFonts w:eastAsiaTheme="minorHAnsi"/>
          <w:lang w:eastAsia="en-US"/>
        </w:rPr>
        <w:t xml:space="preserve"> district de Sam (département de </w:t>
      </w:r>
      <w:r w:rsidRPr="00A76BC7">
        <w:rPr>
          <w:rFonts w:eastAsiaTheme="minorHAnsi"/>
          <w:lang w:eastAsia="en-US"/>
        </w:rPr>
        <w:lastRenderedPageBreak/>
        <w:t>l’Okano</w:t>
      </w:r>
      <w:r w:rsidRPr="0072177F">
        <w:rPr>
          <w:rFonts w:eastAsiaTheme="minorHAnsi"/>
          <w:color w:val="FF0000"/>
          <w:lang w:eastAsia="en-US"/>
        </w:rPr>
        <w:t>)</w:t>
      </w:r>
      <w:r w:rsidR="0072177F">
        <w:rPr>
          <w:rFonts w:eastAsiaTheme="minorHAnsi"/>
          <w:color w:val="FF0000"/>
          <w:lang w:eastAsia="en-US"/>
        </w:rPr>
        <w:t xml:space="preserve"> </w:t>
      </w:r>
      <w:r w:rsidRPr="003A7FF6">
        <w:rPr>
          <w:rFonts w:eastAsiaTheme="minorHAnsi"/>
          <w:color w:val="000000" w:themeColor="text1"/>
          <w:lang w:eastAsia="en-US"/>
        </w:rPr>
        <w:t>pour la réhabilitation des écoles de Sam et de Doumandzou ainsi que la construction des latrines dans les dites écoles. Conscients de la vulnérabilité des populations rurales contre le paludisme, qui constitue le premier poste de dépense de santé des ménages, l’ONG Encore de la Paix a décidé de mener certaines activités de lutte contre le paludisme (</w:t>
      </w:r>
      <w:r w:rsidRPr="003A7FF6">
        <w:rPr>
          <w:color w:val="000000" w:themeColor="text1"/>
          <w:lang w:eastAsia="en-US"/>
        </w:rPr>
        <w:t xml:space="preserve">Formations sur les nouvelles directives de lutte contre le paludisme, </w:t>
      </w:r>
      <w:r w:rsidR="00324432">
        <w:rPr>
          <w:color w:val="000000" w:themeColor="text1"/>
          <w:lang w:eastAsia="en-US"/>
        </w:rPr>
        <w:t>s</w:t>
      </w:r>
      <w:r w:rsidRPr="003A7FF6">
        <w:rPr>
          <w:color w:val="000000" w:themeColor="text1"/>
          <w:lang w:eastAsia="en-US"/>
        </w:rPr>
        <w:t xml:space="preserve">ensibilisation sur le paludisme et moyens de prévention et Distribution des MILD) </w:t>
      </w:r>
      <w:r w:rsidRPr="003A7FF6">
        <w:rPr>
          <w:rFonts w:eastAsiaTheme="minorHAnsi"/>
          <w:color w:val="000000" w:themeColor="text1"/>
          <w:lang w:eastAsia="en-US"/>
        </w:rPr>
        <w:t xml:space="preserve">dans certains villages du département. </w:t>
      </w:r>
    </w:p>
    <w:p w:rsidR="000322AD" w:rsidRDefault="000322AD" w:rsidP="000322AD">
      <w:pPr>
        <w:spacing w:before="240" w:line="276" w:lineRule="auto"/>
        <w:jc w:val="both"/>
        <w:rPr>
          <w:b/>
          <w:sz w:val="28"/>
          <w:szCs w:val="28"/>
          <w:lang w:eastAsia="en-US"/>
        </w:rPr>
      </w:pPr>
    </w:p>
    <w:p w:rsidR="00A76BC7" w:rsidRPr="000322AD" w:rsidRDefault="00A76BC7" w:rsidP="000322AD">
      <w:pPr>
        <w:spacing w:before="240" w:line="276" w:lineRule="auto"/>
        <w:jc w:val="both"/>
        <w:rPr>
          <w:b/>
          <w:sz w:val="28"/>
          <w:szCs w:val="28"/>
          <w:lang w:eastAsia="en-US"/>
        </w:rPr>
      </w:pPr>
      <w:r w:rsidRPr="000322AD">
        <w:rPr>
          <w:b/>
          <w:sz w:val="28"/>
          <w:szCs w:val="28"/>
          <w:lang w:eastAsia="en-US"/>
        </w:rPr>
        <w:t>I-1</w:t>
      </w:r>
      <w:r w:rsidR="00324432" w:rsidRPr="000322AD">
        <w:rPr>
          <w:b/>
          <w:sz w:val="28"/>
          <w:szCs w:val="28"/>
          <w:lang w:eastAsia="en-US"/>
        </w:rPr>
        <w:tab/>
      </w:r>
      <w:r w:rsidRPr="000322AD">
        <w:rPr>
          <w:b/>
          <w:sz w:val="28"/>
          <w:szCs w:val="28"/>
          <w:u w:val="single"/>
          <w:lang w:eastAsia="en-US"/>
        </w:rPr>
        <w:t>Objectif Général</w:t>
      </w:r>
    </w:p>
    <w:p w:rsidR="00A76BC7" w:rsidRPr="000322AD" w:rsidRDefault="00A76BC7" w:rsidP="000322AD">
      <w:pPr>
        <w:pStyle w:val="ListParagraph"/>
        <w:numPr>
          <w:ilvl w:val="0"/>
          <w:numId w:val="44"/>
        </w:numPr>
        <w:spacing w:before="240"/>
        <w:jc w:val="both"/>
        <w:rPr>
          <w:rFonts w:ascii="Times New Roman" w:hAnsi="Times New Roman" w:cs="Times New Roman"/>
          <w:sz w:val="24"/>
          <w:szCs w:val="24"/>
        </w:rPr>
      </w:pPr>
      <w:r w:rsidRPr="000322AD">
        <w:rPr>
          <w:rFonts w:ascii="Times New Roman" w:hAnsi="Times New Roman" w:cs="Times New Roman"/>
          <w:sz w:val="24"/>
          <w:szCs w:val="24"/>
        </w:rPr>
        <w:t>Contribuer à la réduction de la transmission du paludisme dans le district de SAM</w:t>
      </w:r>
      <w:r w:rsidR="00171608" w:rsidRPr="000322AD">
        <w:rPr>
          <w:rFonts w:ascii="Times New Roman" w:hAnsi="Times New Roman" w:cs="Times New Roman"/>
          <w:sz w:val="24"/>
          <w:szCs w:val="24"/>
        </w:rPr>
        <w:t>.</w:t>
      </w:r>
    </w:p>
    <w:p w:rsidR="00163AED" w:rsidRPr="00A76BC7" w:rsidRDefault="00163AED" w:rsidP="000322AD">
      <w:pPr>
        <w:spacing w:before="240" w:line="276" w:lineRule="auto"/>
        <w:jc w:val="both"/>
      </w:pPr>
    </w:p>
    <w:p w:rsidR="000322AD" w:rsidRDefault="00A76BC7" w:rsidP="000322AD">
      <w:pPr>
        <w:spacing w:before="240"/>
        <w:rPr>
          <w:b/>
          <w:color w:val="000000" w:themeColor="text1"/>
          <w:sz w:val="28"/>
          <w:szCs w:val="28"/>
          <w:u w:val="single"/>
          <w:lang w:eastAsia="en-US"/>
        </w:rPr>
      </w:pPr>
      <w:r w:rsidRPr="000322AD">
        <w:rPr>
          <w:b/>
          <w:color w:val="000000" w:themeColor="text1"/>
          <w:sz w:val="28"/>
          <w:szCs w:val="28"/>
          <w:lang w:eastAsia="en-US"/>
        </w:rPr>
        <w:t>I-2</w:t>
      </w:r>
      <w:r w:rsidR="00581421" w:rsidRPr="000322AD">
        <w:rPr>
          <w:b/>
          <w:color w:val="000000" w:themeColor="text1"/>
          <w:sz w:val="28"/>
          <w:szCs w:val="28"/>
          <w:lang w:eastAsia="en-US"/>
        </w:rPr>
        <w:t xml:space="preserve"> </w:t>
      </w:r>
      <w:r w:rsidR="008D2385" w:rsidRPr="000322AD">
        <w:rPr>
          <w:b/>
          <w:color w:val="000000" w:themeColor="text1"/>
          <w:sz w:val="28"/>
          <w:szCs w:val="28"/>
          <w:lang w:eastAsia="en-US"/>
        </w:rPr>
        <w:t xml:space="preserve">   </w:t>
      </w:r>
      <w:r w:rsidRPr="000322AD">
        <w:rPr>
          <w:b/>
          <w:color w:val="000000" w:themeColor="text1"/>
          <w:sz w:val="28"/>
          <w:szCs w:val="28"/>
          <w:u w:val="single"/>
          <w:lang w:eastAsia="en-US"/>
        </w:rPr>
        <w:t>Objectifs spécifiques</w:t>
      </w:r>
      <w:r w:rsidR="000322AD">
        <w:rPr>
          <w:b/>
          <w:color w:val="000000" w:themeColor="text1"/>
          <w:sz w:val="28"/>
          <w:szCs w:val="28"/>
          <w:u w:val="single"/>
          <w:lang w:eastAsia="en-US"/>
        </w:rPr>
        <w:t xml:space="preserve"> </w:t>
      </w:r>
    </w:p>
    <w:p w:rsidR="00A76BC7" w:rsidRPr="000322AD" w:rsidRDefault="00A76BC7" w:rsidP="000322AD">
      <w:pPr>
        <w:pStyle w:val="ListParagraph"/>
        <w:numPr>
          <w:ilvl w:val="0"/>
          <w:numId w:val="45"/>
        </w:numPr>
        <w:spacing w:before="240"/>
        <w:ind w:left="720"/>
        <w:rPr>
          <w:rFonts w:ascii="Times New Roman" w:hAnsi="Times New Roman" w:cs="Times New Roman"/>
          <w:sz w:val="24"/>
          <w:szCs w:val="24"/>
        </w:rPr>
      </w:pPr>
      <w:r w:rsidRPr="000322AD">
        <w:rPr>
          <w:rFonts w:ascii="Times New Roman" w:hAnsi="Times New Roman" w:cs="Times New Roman"/>
          <w:sz w:val="24"/>
          <w:szCs w:val="24"/>
        </w:rPr>
        <w:t xml:space="preserve">Rendre disponible au moins une MILD dans chaque ménage. </w:t>
      </w:r>
    </w:p>
    <w:p w:rsidR="00A76BC7" w:rsidRPr="000322AD" w:rsidRDefault="00A76BC7" w:rsidP="000322AD">
      <w:pPr>
        <w:pStyle w:val="ListParagraph"/>
        <w:numPr>
          <w:ilvl w:val="0"/>
          <w:numId w:val="45"/>
        </w:numPr>
        <w:spacing w:before="240"/>
        <w:ind w:left="720"/>
        <w:rPr>
          <w:rFonts w:ascii="Times New Roman" w:hAnsi="Times New Roman" w:cs="Times New Roman"/>
          <w:sz w:val="24"/>
          <w:szCs w:val="24"/>
        </w:rPr>
      </w:pPr>
      <w:r w:rsidRPr="000322AD">
        <w:rPr>
          <w:rFonts w:ascii="Times New Roman" w:hAnsi="Times New Roman" w:cs="Times New Roman"/>
          <w:sz w:val="24"/>
          <w:szCs w:val="24"/>
        </w:rPr>
        <w:t>Distribuer les MILD pour au moins 80% des femmes Enceintes.</w:t>
      </w:r>
    </w:p>
    <w:p w:rsidR="00A76BC7" w:rsidRPr="000322AD" w:rsidRDefault="00A76BC7" w:rsidP="000322AD">
      <w:pPr>
        <w:pStyle w:val="ListParagraph"/>
        <w:numPr>
          <w:ilvl w:val="0"/>
          <w:numId w:val="45"/>
        </w:numPr>
        <w:spacing w:before="240"/>
        <w:ind w:left="720"/>
        <w:rPr>
          <w:rFonts w:ascii="Times New Roman" w:hAnsi="Times New Roman" w:cs="Times New Roman"/>
          <w:sz w:val="24"/>
          <w:szCs w:val="24"/>
        </w:rPr>
      </w:pPr>
      <w:r w:rsidRPr="000322AD">
        <w:rPr>
          <w:rFonts w:ascii="Times New Roman" w:hAnsi="Times New Roman" w:cs="Times New Roman"/>
          <w:sz w:val="24"/>
          <w:szCs w:val="24"/>
        </w:rPr>
        <w:t>Distribuer les MILD pour au Moins 80% des enfants de 0 à 5 ans.</w:t>
      </w:r>
    </w:p>
    <w:p w:rsidR="00A76BC7" w:rsidRPr="000322AD" w:rsidRDefault="00A76BC7" w:rsidP="000322AD">
      <w:pPr>
        <w:pStyle w:val="ListParagraph"/>
        <w:numPr>
          <w:ilvl w:val="0"/>
          <w:numId w:val="45"/>
        </w:numPr>
        <w:spacing w:before="240"/>
        <w:ind w:left="720"/>
        <w:rPr>
          <w:rFonts w:ascii="Times New Roman" w:hAnsi="Times New Roman" w:cs="Times New Roman"/>
          <w:sz w:val="24"/>
          <w:szCs w:val="24"/>
        </w:rPr>
      </w:pPr>
      <w:r w:rsidRPr="000322AD">
        <w:rPr>
          <w:rFonts w:ascii="Times New Roman" w:hAnsi="Times New Roman" w:cs="Times New Roman"/>
          <w:sz w:val="24"/>
          <w:szCs w:val="24"/>
        </w:rPr>
        <w:t>Distribuer les MILD pour au moins 80% des personnes du 3</w:t>
      </w:r>
      <w:r w:rsidRPr="000322AD">
        <w:rPr>
          <w:rFonts w:ascii="Times New Roman" w:hAnsi="Times New Roman" w:cs="Times New Roman"/>
          <w:sz w:val="24"/>
          <w:szCs w:val="24"/>
          <w:vertAlign w:val="superscript"/>
        </w:rPr>
        <w:t>ème</w:t>
      </w:r>
      <w:r w:rsidRPr="000322AD">
        <w:rPr>
          <w:rFonts w:ascii="Times New Roman" w:hAnsi="Times New Roman" w:cs="Times New Roman"/>
          <w:sz w:val="24"/>
          <w:szCs w:val="24"/>
        </w:rPr>
        <w:t xml:space="preserve"> âge.</w:t>
      </w:r>
    </w:p>
    <w:p w:rsidR="00A76BC7" w:rsidRDefault="00FC059F" w:rsidP="007D6FA9">
      <w:pPr>
        <w:spacing w:after="200" w:line="276" w:lineRule="auto"/>
        <w:rPr>
          <w:b/>
          <w:u w:val="single"/>
          <w:lang w:eastAsia="en-US"/>
        </w:rPr>
      </w:pPr>
      <w:r>
        <w:rPr>
          <w:b/>
          <w:u w:val="single"/>
          <w:lang w:eastAsia="en-US"/>
        </w:rPr>
        <w:br w:type="page"/>
      </w:r>
    </w:p>
    <w:p w:rsidR="00324432" w:rsidRDefault="00A76BC7" w:rsidP="007D6FA9">
      <w:pPr>
        <w:pStyle w:val="ListParagraph"/>
        <w:numPr>
          <w:ilvl w:val="0"/>
          <w:numId w:val="46"/>
        </w:numPr>
        <w:tabs>
          <w:tab w:val="left" w:pos="0"/>
        </w:tabs>
        <w:spacing w:before="240"/>
        <w:jc w:val="center"/>
        <w:rPr>
          <w:rFonts w:ascii="Times New Roman" w:hAnsi="Times New Roman" w:cs="Times New Roman"/>
          <w:b/>
          <w:sz w:val="36"/>
          <w:szCs w:val="36"/>
          <w:u w:val="single"/>
        </w:rPr>
      </w:pPr>
      <w:r w:rsidRPr="000322AD">
        <w:rPr>
          <w:rFonts w:ascii="Times New Roman" w:hAnsi="Times New Roman" w:cs="Times New Roman"/>
          <w:b/>
          <w:sz w:val="36"/>
          <w:szCs w:val="36"/>
          <w:u w:val="single"/>
        </w:rPr>
        <w:lastRenderedPageBreak/>
        <w:t>METHODOLOGIE</w:t>
      </w:r>
    </w:p>
    <w:p w:rsidR="007D6FA9" w:rsidRPr="007D6FA9" w:rsidRDefault="007D6FA9" w:rsidP="007D6FA9">
      <w:pPr>
        <w:pStyle w:val="ListParagraph"/>
        <w:tabs>
          <w:tab w:val="left" w:pos="0"/>
        </w:tabs>
        <w:spacing w:before="240"/>
        <w:ind w:left="0"/>
        <w:rPr>
          <w:rFonts w:ascii="Times New Roman" w:hAnsi="Times New Roman" w:cs="Times New Roman"/>
          <w:b/>
          <w:sz w:val="36"/>
          <w:szCs w:val="36"/>
          <w:u w:val="single"/>
        </w:rPr>
      </w:pPr>
    </w:p>
    <w:p w:rsidR="00A76BC7" w:rsidRPr="00A76BC7" w:rsidRDefault="00A76BC7" w:rsidP="000322AD">
      <w:pPr>
        <w:spacing w:before="240" w:after="240" w:line="276" w:lineRule="auto"/>
        <w:jc w:val="both"/>
        <w:rPr>
          <w:lang w:eastAsia="en-US"/>
        </w:rPr>
      </w:pPr>
      <w:r w:rsidRPr="00A76BC7">
        <w:rPr>
          <w:lang w:eastAsia="en-US"/>
        </w:rPr>
        <w:t xml:space="preserve">Huit villages ont été ciblés pour </w:t>
      </w:r>
      <w:r w:rsidRPr="003A7FF6">
        <w:rPr>
          <w:color w:val="000000" w:themeColor="text1"/>
          <w:lang w:eastAsia="en-US"/>
        </w:rPr>
        <w:t>l</w:t>
      </w:r>
      <w:r w:rsidR="00D81AA7" w:rsidRPr="003A7FF6">
        <w:rPr>
          <w:color w:val="000000" w:themeColor="text1"/>
          <w:lang w:eastAsia="en-US"/>
        </w:rPr>
        <w:t>a</w:t>
      </w:r>
      <w:r w:rsidRPr="003A7FF6">
        <w:rPr>
          <w:color w:val="000000" w:themeColor="text1"/>
          <w:lang w:eastAsia="en-US"/>
        </w:rPr>
        <w:t xml:space="preserve"> distribution</w:t>
      </w:r>
      <w:r w:rsidRPr="00A76BC7">
        <w:rPr>
          <w:lang w:eastAsia="en-US"/>
        </w:rPr>
        <w:t xml:space="preserve"> des MILD, </w:t>
      </w:r>
      <w:r w:rsidRPr="003A7FF6">
        <w:rPr>
          <w:color w:val="000000" w:themeColor="text1"/>
          <w:lang w:eastAsia="en-US"/>
        </w:rPr>
        <w:t>l</w:t>
      </w:r>
      <w:r w:rsidR="00B647E4" w:rsidRPr="003A7FF6">
        <w:rPr>
          <w:color w:val="000000" w:themeColor="text1"/>
          <w:lang w:eastAsia="en-US"/>
        </w:rPr>
        <w:t>a s</w:t>
      </w:r>
      <w:r w:rsidR="00B647E4">
        <w:rPr>
          <w:lang w:eastAsia="en-US"/>
        </w:rPr>
        <w:t>ensibilisation</w:t>
      </w:r>
      <w:r w:rsidRPr="00A76BC7">
        <w:rPr>
          <w:lang w:eastAsia="en-US"/>
        </w:rPr>
        <w:t xml:space="preserve"> sur le paludisme et la formation sur les directives nationales de lutte contre le paludisme. Il s’agit de Sam (District), Doumandzou, Belle-ville, La Hollande, Akonebe, Ndzeck, Melene-Nkamayo et Douala. </w:t>
      </w:r>
    </w:p>
    <w:p w:rsidR="00A76BC7" w:rsidRPr="00A76BC7" w:rsidRDefault="00A76BC7" w:rsidP="000322AD">
      <w:pPr>
        <w:spacing w:before="240" w:after="240" w:line="276" w:lineRule="auto"/>
        <w:jc w:val="both"/>
      </w:pPr>
      <w:r w:rsidRPr="00A76BC7">
        <w:rPr>
          <w:lang w:eastAsia="en-US"/>
        </w:rPr>
        <w:t>Dans chaque village, les ménages et les populations cibles (nombre de femmes enceintes, enfants de 0 à 5 ans et personnes du 3</w:t>
      </w:r>
      <w:r w:rsidRPr="00A76BC7">
        <w:rPr>
          <w:vertAlign w:val="superscript"/>
          <w:lang w:eastAsia="en-US"/>
        </w:rPr>
        <w:t>ème</w:t>
      </w:r>
      <w:r w:rsidRPr="00A76BC7">
        <w:rPr>
          <w:lang w:eastAsia="en-US"/>
        </w:rPr>
        <w:t xml:space="preserve"> âge) ont été </w:t>
      </w:r>
      <w:r w:rsidRPr="003A7FF6">
        <w:rPr>
          <w:color w:val="000000" w:themeColor="text1"/>
          <w:lang w:eastAsia="en-US"/>
        </w:rPr>
        <w:t>identifié</w:t>
      </w:r>
      <w:r w:rsidR="00D10A0E" w:rsidRPr="003A7FF6">
        <w:rPr>
          <w:color w:val="000000" w:themeColor="text1"/>
          <w:lang w:eastAsia="en-US"/>
        </w:rPr>
        <w:t>s</w:t>
      </w:r>
      <w:r w:rsidRPr="003A7FF6">
        <w:rPr>
          <w:color w:val="000000" w:themeColor="text1"/>
          <w:lang w:eastAsia="en-US"/>
        </w:rPr>
        <w:t>.</w:t>
      </w:r>
      <w:r w:rsidRPr="00A76BC7">
        <w:rPr>
          <w:lang w:eastAsia="en-US"/>
        </w:rPr>
        <w:t xml:space="preserve"> Puis une distribution de bon de réception (vouchers) aux populations identifiées a été effectuée. </w:t>
      </w:r>
      <w:r w:rsidRPr="00A76BC7">
        <w:t>Chaque femme enceinte et chaque personne du 3</w:t>
      </w:r>
      <w:r w:rsidRPr="00A76BC7">
        <w:rPr>
          <w:vertAlign w:val="superscript"/>
        </w:rPr>
        <w:t>ème</w:t>
      </w:r>
      <w:r w:rsidRPr="00A76BC7">
        <w:t xml:space="preserve"> ont reçu un voucher. Pour les enfants de 0 à 5 ans, un voucher a été distribué pour deux individus. Et chaque ménage comptant des personnes hors-cibles a reçu un voucher de plus.</w:t>
      </w:r>
    </w:p>
    <w:p w:rsidR="007D6FA9" w:rsidRDefault="00A76BC7" w:rsidP="000322AD">
      <w:pPr>
        <w:spacing w:before="240" w:after="240" w:line="276" w:lineRule="auto"/>
        <w:jc w:val="both"/>
        <w:rPr>
          <w:lang w:eastAsia="en-US"/>
        </w:rPr>
      </w:pPr>
      <w:r w:rsidRPr="00A76BC7">
        <w:rPr>
          <w:lang w:eastAsia="en-US"/>
        </w:rPr>
        <w:t xml:space="preserve">Au lendemain de la distribution des vouchers, les MILD ont été </w:t>
      </w:r>
      <w:r w:rsidRPr="003A7FF6">
        <w:rPr>
          <w:color w:val="000000" w:themeColor="text1"/>
          <w:lang w:eastAsia="en-US"/>
        </w:rPr>
        <w:t>distribué</w:t>
      </w:r>
      <w:r w:rsidR="00ED6D50" w:rsidRPr="003A7FF6">
        <w:rPr>
          <w:color w:val="000000" w:themeColor="text1"/>
          <w:lang w:eastAsia="en-US"/>
        </w:rPr>
        <w:t>e</w:t>
      </w:r>
      <w:r w:rsidRPr="003A7FF6">
        <w:rPr>
          <w:color w:val="000000" w:themeColor="text1"/>
          <w:lang w:eastAsia="en-US"/>
        </w:rPr>
        <w:t>s aux</w:t>
      </w:r>
      <w:r w:rsidRPr="00A76BC7">
        <w:rPr>
          <w:lang w:eastAsia="en-US"/>
        </w:rPr>
        <w:t xml:space="preserve"> personnes détentrices de ces tickets. Cette distribution de MILD a été précédée d’une formation et d’une sensibilisation sur les directives nationales de lutte contre le paludisme.</w:t>
      </w:r>
    </w:p>
    <w:p w:rsidR="00140DB7" w:rsidRDefault="00140DB7" w:rsidP="000322AD">
      <w:pPr>
        <w:spacing w:before="240" w:after="240" w:line="276" w:lineRule="auto"/>
        <w:jc w:val="both"/>
        <w:rPr>
          <w:lang w:eastAsia="en-US"/>
        </w:rPr>
      </w:pPr>
    </w:p>
    <w:p w:rsidR="007D6FA9" w:rsidRDefault="00FC059F" w:rsidP="000322AD">
      <w:pPr>
        <w:spacing w:before="240" w:after="240" w:line="276" w:lineRule="auto"/>
        <w:jc w:val="both"/>
        <w:rPr>
          <w:b/>
          <w:sz w:val="28"/>
          <w:szCs w:val="28"/>
          <w:u w:val="single"/>
          <w:lang w:eastAsia="en-US"/>
        </w:rPr>
      </w:pPr>
      <w:r w:rsidRPr="000322AD">
        <w:rPr>
          <w:b/>
          <w:sz w:val="28"/>
          <w:szCs w:val="28"/>
          <w:lang w:eastAsia="en-US"/>
        </w:rPr>
        <w:t>II-1</w:t>
      </w:r>
      <w:r w:rsidRPr="000322AD">
        <w:rPr>
          <w:b/>
          <w:sz w:val="28"/>
          <w:szCs w:val="28"/>
          <w:lang w:eastAsia="en-US"/>
        </w:rPr>
        <w:tab/>
      </w:r>
      <w:r w:rsidRPr="000322AD">
        <w:rPr>
          <w:b/>
          <w:sz w:val="28"/>
          <w:szCs w:val="28"/>
          <w:u w:val="single"/>
          <w:lang w:eastAsia="en-US"/>
        </w:rPr>
        <w:t>Déroulement de la mission</w:t>
      </w:r>
    </w:p>
    <w:p w:rsidR="00A76BC7" w:rsidRPr="00A76BC7" w:rsidRDefault="00A76BC7" w:rsidP="000322AD">
      <w:pPr>
        <w:spacing w:before="240" w:after="240" w:line="276" w:lineRule="auto"/>
        <w:jc w:val="both"/>
        <w:rPr>
          <w:rFonts w:eastAsiaTheme="minorHAnsi"/>
          <w:lang w:eastAsia="en-US"/>
        </w:rPr>
      </w:pPr>
      <w:r w:rsidRPr="00A76BC7">
        <w:rPr>
          <w:rFonts w:eastAsiaTheme="minorHAnsi"/>
          <w:lang w:eastAsia="en-US"/>
        </w:rPr>
        <w:t xml:space="preserve">La première journée (Lundi 05 mars 2018) a été marquée par la cérémonie d’ouverture à l’école protestante de Sam. Au cours de cette cérémonie, les objectifs de la mission ont été présentés. Puis les délégations, du PNLP et EDLP se sont présentées. Mr Gaston BIYOGO, ancien conseiller au </w:t>
      </w:r>
      <w:r w:rsidR="00163AED">
        <w:rPr>
          <w:rFonts w:eastAsiaTheme="minorHAnsi"/>
          <w:lang w:eastAsia="en-US"/>
        </w:rPr>
        <w:t>M</w:t>
      </w:r>
      <w:r w:rsidRPr="00A76BC7">
        <w:rPr>
          <w:rFonts w:eastAsiaTheme="minorHAnsi"/>
          <w:lang w:eastAsia="en-US"/>
        </w:rPr>
        <w:t xml:space="preserve">inistère de la </w:t>
      </w:r>
      <w:r w:rsidR="00163AED">
        <w:rPr>
          <w:rFonts w:eastAsiaTheme="minorHAnsi"/>
          <w:lang w:eastAsia="en-US"/>
        </w:rPr>
        <w:t>S</w:t>
      </w:r>
      <w:r w:rsidRPr="00A76BC7">
        <w:rPr>
          <w:rFonts w:eastAsiaTheme="minorHAnsi"/>
          <w:lang w:eastAsia="en-US"/>
        </w:rPr>
        <w:t>anté a ensuite prononcé le discours d’ouverture</w:t>
      </w:r>
      <w:r w:rsidR="00163AED">
        <w:rPr>
          <w:rFonts w:eastAsiaTheme="minorHAnsi"/>
          <w:lang w:eastAsia="en-US"/>
        </w:rPr>
        <w:t xml:space="preserve"> assister par Mr Bob WEISFLOG, responsable d’Encore de la Paix au Gabon</w:t>
      </w:r>
      <w:r w:rsidRPr="00A76BC7">
        <w:rPr>
          <w:rFonts w:eastAsiaTheme="minorHAnsi"/>
          <w:lang w:eastAsia="en-US"/>
        </w:rPr>
        <w:t>. Saisissant ainsi l’occasion pour adresser les remerciements pour le choix porté sur la construction des latrines des écoles de Sam et Doumandzou. Aussi, il a adressé ses remerciements aux</w:t>
      </w:r>
      <w:r w:rsidR="002C7BC9">
        <w:rPr>
          <w:rFonts w:eastAsiaTheme="minorHAnsi"/>
          <w:lang w:eastAsia="en-US"/>
        </w:rPr>
        <w:t xml:space="preserve"> autorités administratives et </w:t>
      </w:r>
      <w:r w:rsidR="003A7FF6" w:rsidRPr="003A7FF6">
        <w:rPr>
          <w:rFonts w:eastAsiaTheme="minorHAnsi"/>
          <w:color w:val="000000" w:themeColor="text1"/>
          <w:lang w:eastAsia="en-US"/>
        </w:rPr>
        <w:t>aux</w:t>
      </w:r>
      <w:r w:rsidRPr="003A7FF6">
        <w:rPr>
          <w:rFonts w:eastAsiaTheme="minorHAnsi"/>
          <w:color w:val="000000" w:themeColor="text1"/>
          <w:lang w:eastAsia="en-US"/>
        </w:rPr>
        <w:t xml:space="preserve"> population</w:t>
      </w:r>
      <w:r w:rsidR="002C7BC9" w:rsidRPr="003A7FF6">
        <w:rPr>
          <w:rFonts w:eastAsiaTheme="minorHAnsi"/>
          <w:color w:val="000000" w:themeColor="text1"/>
          <w:lang w:eastAsia="en-US"/>
        </w:rPr>
        <w:t>s</w:t>
      </w:r>
      <w:r w:rsidRPr="003A7FF6">
        <w:rPr>
          <w:rFonts w:eastAsiaTheme="minorHAnsi"/>
          <w:color w:val="000000" w:themeColor="text1"/>
          <w:lang w:eastAsia="en-US"/>
        </w:rPr>
        <w:t xml:space="preserve"> venues</w:t>
      </w:r>
      <w:r w:rsidRPr="00A76BC7">
        <w:rPr>
          <w:rFonts w:eastAsiaTheme="minorHAnsi"/>
          <w:lang w:eastAsia="en-US"/>
        </w:rPr>
        <w:t xml:space="preserve"> nombreuses. Suite à </w:t>
      </w:r>
      <w:r w:rsidR="002C7BC9" w:rsidRPr="003A7FF6">
        <w:rPr>
          <w:rFonts w:eastAsiaTheme="minorHAnsi"/>
          <w:color w:val="000000" w:themeColor="text1"/>
          <w:lang w:eastAsia="en-US"/>
        </w:rPr>
        <w:t>c</w:t>
      </w:r>
      <w:r w:rsidRPr="003A7FF6">
        <w:rPr>
          <w:rFonts w:eastAsiaTheme="minorHAnsi"/>
          <w:color w:val="000000" w:themeColor="text1"/>
          <w:lang w:eastAsia="en-US"/>
        </w:rPr>
        <w:t>es</w:t>
      </w:r>
      <w:r w:rsidRPr="00A76BC7">
        <w:rPr>
          <w:rFonts w:eastAsiaTheme="minorHAnsi"/>
          <w:lang w:eastAsia="en-US"/>
        </w:rPr>
        <w:t xml:space="preserve"> remerciements, une présentation relative aux directives nationales de lutte contre le paludisme  destinées  au  personnel de santé  et une sensibilisation sur les moyens de prévention par l’utilisation de la MILD et l’assainissement de l’environnement </w:t>
      </w:r>
      <w:r w:rsidRPr="003A7FF6">
        <w:rPr>
          <w:rFonts w:eastAsiaTheme="minorHAnsi"/>
          <w:color w:val="000000" w:themeColor="text1"/>
          <w:lang w:eastAsia="en-US"/>
        </w:rPr>
        <w:t xml:space="preserve">destinés </w:t>
      </w:r>
      <w:r w:rsidR="00ED1975" w:rsidRPr="003A7FF6">
        <w:rPr>
          <w:rFonts w:eastAsiaTheme="minorHAnsi"/>
          <w:color w:val="000000" w:themeColor="text1"/>
          <w:lang w:eastAsia="en-US"/>
        </w:rPr>
        <w:t>aux</w:t>
      </w:r>
      <w:r w:rsidR="00ED1975">
        <w:rPr>
          <w:rFonts w:eastAsiaTheme="minorHAnsi"/>
          <w:lang w:eastAsia="en-US"/>
        </w:rPr>
        <w:t xml:space="preserve"> </w:t>
      </w:r>
      <w:r w:rsidRPr="003A7FF6">
        <w:rPr>
          <w:rFonts w:eastAsiaTheme="minorHAnsi"/>
          <w:color w:val="000000" w:themeColor="text1"/>
          <w:lang w:eastAsia="en-US"/>
        </w:rPr>
        <w:t>population</w:t>
      </w:r>
      <w:r w:rsidR="00ED1975" w:rsidRPr="003A7FF6">
        <w:rPr>
          <w:rFonts w:eastAsiaTheme="minorHAnsi"/>
          <w:color w:val="000000" w:themeColor="text1"/>
          <w:lang w:eastAsia="en-US"/>
        </w:rPr>
        <w:t>s</w:t>
      </w:r>
      <w:r w:rsidRPr="003A7FF6">
        <w:rPr>
          <w:rFonts w:eastAsiaTheme="minorHAnsi"/>
          <w:color w:val="000000" w:themeColor="text1"/>
          <w:lang w:eastAsia="en-US"/>
        </w:rPr>
        <w:t xml:space="preserve">  ciblé</w:t>
      </w:r>
      <w:r w:rsidR="00ED1975" w:rsidRPr="003A7FF6">
        <w:rPr>
          <w:rFonts w:eastAsiaTheme="minorHAnsi"/>
          <w:color w:val="000000" w:themeColor="text1"/>
          <w:lang w:eastAsia="en-US"/>
        </w:rPr>
        <w:t>e</w:t>
      </w:r>
      <w:r w:rsidRPr="003A7FF6">
        <w:rPr>
          <w:rFonts w:eastAsiaTheme="minorHAnsi"/>
          <w:color w:val="000000" w:themeColor="text1"/>
          <w:lang w:eastAsia="en-US"/>
        </w:rPr>
        <w:t>s</w:t>
      </w:r>
      <w:r w:rsidRPr="00A76BC7">
        <w:rPr>
          <w:rFonts w:eastAsiaTheme="minorHAnsi"/>
          <w:lang w:eastAsia="en-US"/>
        </w:rPr>
        <w:t xml:space="preserve">, ont été faite par M. Pyazzi OBAME ONDO. </w:t>
      </w:r>
      <w:r w:rsidRPr="00A76BC7">
        <w:t>Les présentations faites en français ont été traduite</w:t>
      </w:r>
      <w:r w:rsidR="003A7FF6">
        <w:t>s</w:t>
      </w:r>
      <w:r w:rsidRPr="00A76BC7">
        <w:t xml:space="preserve"> en langue vernaculaire Fang. </w:t>
      </w:r>
    </w:p>
    <w:p w:rsidR="00347C94" w:rsidRDefault="00A76BC7" w:rsidP="007D6FA9">
      <w:pPr>
        <w:spacing w:before="240" w:after="240" w:line="276" w:lineRule="auto"/>
        <w:jc w:val="both"/>
      </w:pPr>
      <w:r w:rsidRPr="00A76BC7">
        <w:t>Les autorités administratives locales étant absentes le 1</w:t>
      </w:r>
      <w:r w:rsidRPr="00A76BC7">
        <w:rPr>
          <w:vertAlign w:val="superscript"/>
        </w:rPr>
        <w:t>er</w:t>
      </w:r>
      <w:r w:rsidRPr="00A76BC7">
        <w:t xml:space="preserve"> jour, la deuxième journée (mardi 06 mars 2018) a été consacrée à la présentation des civilités par les équipes (EDLP et PNLP) auprès desdites autorités. Les équipes ont ensuite procédé au décompte des ménages et des individus constituants les populations cibles dans le village Sam.  Les jours qui ont suivi ont été consacrés au recensement des ménages et des populations cibles dans le reste des villages ciblés, puis à la distribution des vouchers aux individus identifiés comme éléments de la population cible, ensuite à la distribution des MILD aux individus détenteurs des vouchers. Dans les ménages ne disposant pas de personne cible, une MILD a été </w:t>
      </w:r>
      <w:r w:rsidRPr="003A7FF6">
        <w:rPr>
          <w:color w:val="000000" w:themeColor="text1"/>
        </w:rPr>
        <w:t>donné</w:t>
      </w:r>
      <w:r w:rsidR="00CD6CF4" w:rsidRPr="003A7FF6">
        <w:rPr>
          <w:color w:val="000000" w:themeColor="text1"/>
        </w:rPr>
        <w:t>e</w:t>
      </w:r>
      <w:r w:rsidRPr="00A76BC7">
        <w:t xml:space="preserve"> pour le ménage. Toutes ces données ont été relevées dans l’outil de collecte situé en annexe.</w:t>
      </w:r>
      <w:r w:rsidR="007D6FA9">
        <w:t xml:space="preserve"> </w:t>
      </w:r>
      <w:r w:rsidR="00E81587">
        <w:t>L’équipe du PNLP s’est également rendue au dispensaire de Sam afin de collecter les données liées au paludisme de janvier à décembre 2017.</w:t>
      </w:r>
      <w:r w:rsidR="00347C94">
        <w:br w:type="page"/>
      </w:r>
    </w:p>
    <w:p w:rsidR="00A76BC7" w:rsidRPr="000322AD" w:rsidRDefault="007D6FA9" w:rsidP="007D6FA9">
      <w:pPr>
        <w:pStyle w:val="ListParagraph"/>
        <w:tabs>
          <w:tab w:val="left" w:pos="7088"/>
        </w:tabs>
        <w:ind w:left="36"/>
        <w:jc w:val="center"/>
        <w:rPr>
          <w:rFonts w:ascii="Times New Roman" w:hAnsi="Times New Roman" w:cs="Times New Roman"/>
          <w:b/>
          <w:sz w:val="36"/>
          <w:szCs w:val="36"/>
          <w:u w:val="single"/>
        </w:rPr>
      </w:pPr>
      <w:r>
        <w:rPr>
          <w:rFonts w:ascii="Times New Roman" w:hAnsi="Times New Roman" w:cs="Times New Roman"/>
          <w:b/>
          <w:sz w:val="36"/>
          <w:szCs w:val="36"/>
          <w:u w:val="single"/>
        </w:rPr>
        <w:lastRenderedPageBreak/>
        <w:t xml:space="preserve">III -      </w:t>
      </w:r>
      <w:r w:rsidR="00A76BC7" w:rsidRPr="000322AD">
        <w:rPr>
          <w:rFonts w:ascii="Times New Roman" w:hAnsi="Times New Roman" w:cs="Times New Roman"/>
          <w:b/>
          <w:sz w:val="36"/>
          <w:szCs w:val="36"/>
          <w:u w:val="single"/>
        </w:rPr>
        <w:t>RESULTATS</w:t>
      </w:r>
    </w:p>
    <w:p w:rsidR="00B60736" w:rsidRDefault="00B60736" w:rsidP="00A76BC7">
      <w:pPr>
        <w:pStyle w:val="ListParagraph"/>
        <w:tabs>
          <w:tab w:val="left" w:pos="7088"/>
        </w:tabs>
        <w:ind w:left="1080"/>
        <w:rPr>
          <w:rFonts w:ascii="Times New Roman" w:hAnsi="Times New Roman" w:cs="Times New Roman"/>
          <w:b/>
          <w:sz w:val="24"/>
          <w:szCs w:val="24"/>
          <w:u w:val="single"/>
        </w:rPr>
      </w:pPr>
    </w:p>
    <w:p w:rsidR="00A76BC7" w:rsidRPr="00A76BC7" w:rsidRDefault="007D6FA9" w:rsidP="00A76BC7">
      <w:pPr>
        <w:pStyle w:val="ListParagraph"/>
        <w:tabs>
          <w:tab w:val="left" w:pos="7088"/>
        </w:tabs>
        <w:ind w:left="1080"/>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p>
    <w:p w:rsidR="00A76BC7" w:rsidRPr="000322AD" w:rsidRDefault="00A76BC7" w:rsidP="00A76BC7">
      <w:pPr>
        <w:autoSpaceDE w:val="0"/>
        <w:autoSpaceDN w:val="0"/>
        <w:adjustRightInd w:val="0"/>
        <w:spacing w:line="360" w:lineRule="auto"/>
        <w:jc w:val="both"/>
        <w:rPr>
          <w:b/>
          <w:color w:val="000000"/>
          <w:sz w:val="28"/>
          <w:szCs w:val="28"/>
        </w:rPr>
      </w:pPr>
      <w:r w:rsidRPr="000322AD">
        <w:rPr>
          <w:b/>
          <w:sz w:val="28"/>
          <w:szCs w:val="28"/>
        </w:rPr>
        <w:t>III-1 Nombre de ménages et d’individus constituant la population cibles</w:t>
      </w:r>
    </w:p>
    <w:p w:rsidR="00A76BC7" w:rsidRPr="00A76BC7" w:rsidRDefault="00A76BC7" w:rsidP="007D6FA9">
      <w:pPr>
        <w:spacing w:line="276" w:lineRule="auto"/>
        <w:jc w:val="both"/>
      </w:pPr>
      <w:r w:rsidRPr="00A76BC7">
        <w:t xml:space="preserve">Au total, 240 Ménages, 30 femmes enceintes, 368 enfants de 0 à 5 ans, 185 Personnes de 3ème âgé  et 467 personnes hors cibles ont été </w:t>
      </w:r>
      <w:r w:rsidRPr="003A7FF6">
        <w:rPr>
          <w:color w:val="000000" w:themeColor="text1"/>
        </w:rPr>
        <w:t>dénombré</w:t>
      </w:r>
      <w:r w:rsidR="00D64495" w:rsidRPr="003A7FF6">
        <w:rPr>
          <w:color w:val="000000" w:themeColor="text1"/>
        </w:rPr>
        <w:t>e</w:t>
      </w:r>
      <w:r w:rsidRPr="003A7FF6">
        <w:rPr>
          <w:color w:val="000000" w:themeColor="text1"/>
        </w:rPr>
        <w:t>s.</w:t>
      </w:r>
      <w:r w:rsidRPr="00A76BC7">
        <w:t xml:space="preserve"> L’ensemble des villages cibles comprend plus d’enfants de 0 è 5 ans que de femmes enceintes et des personnes de 3</w:t>
      </w:r>
      <w:r w:rsidRPr="00A76BC7">
        <w:rPr>
          <w:vertAlign w:val="superscript"/>
        </w:rPr>
        <w:t>ème</w:t>
      </w:r>
      <w:r w:rsidRPr="00A76BC7">
        <w:t xml:space="preserve"> âge.</w:t>
      </w:r>
    </w:p>
    <w:p w:rsidR="00A76BC7" w:rsidRDefault="00A76BC7" w:rsidP="00A76BC7">
      <w:pPr>
        <w:spacing w:line="360" w:lineRule="auto"/>
        <w:jc w:val="both"/>
      </w:pPr>
    </w:p>
    <w:p w:rsidR="00B60736" w:rsidRPr="00A76BC7" w:rsidRDefault="00B60736" w:rsidP="00A76BC7">
      <w:pPr>
        <w:spacing w:line="360" w:lineRule="auto"/>
        <w:jc w:val="both"/>
      </w:pPr>
    </w:p>
    <w:p w:rsidR="00A76BC7" w:rsidRPr="000322AD" w:rsidRDefault="00A76BC7" w:rsidP="00A76BC7">
      <w:pPr>
        <w:spacing w:line="360" w:lineRule="auto"/>
        <w:jc w:val="both"/>
        <w:rPr>
          <w:b/>
          <w:sz w:val="28"/>
          <w:szCs w:val="28"/>
        </w:rPr>
      </w:pPr>
      <w:r w:rsidRPr="000322AD">
        <w:rPr>
          <w:b/>
          <w:sz w:val="28"/>
          <w:szCs w:val="28"/>
        </w:rPr>
        <w:t xml:space="preserve">III-2 </w:t>
      </w:r>
      <w:r w:rsidR="008D2385" w:rsidRPr="000322AD">
        <w:rPr>
          <w:b/>
          <w:sz w:val="28"/>
          <w:szCs w:val="28"/>
        </w:rPr>
        <w:t xml:space="preserve">   </w:t>
      </w:r>
      <w:r w:rsidRPr="000322AD">
        <w:rPr>
          <w:b/>
          <w:sz w:val="28"/>
          <w:szCs w:val="28"/>
        </w:rPr>
        <w:t>Répartition des ménages par village Ciblés</w:t>
      </w:r>
    </w:p>
    <w:p w:rsidR="00A76BC7" w:rsidRPr="00A76BC7" w:rsidRDefault="00A76BC7" w:rsidP="007D6FA9">
      <w:pPr>
        <w:spacing w:line="276" w:lineRule="auto"/>
      </w:pPr>
      <w:r w:rsidRPr="00A76BC7">
        <w:t xml:space="preserve">Sur l’ensemble des ménages, 69 (29%) ont été </w:t>
      </w:r>
      <w:r w:rsidR="004930C4" w:rsidRPr="00A76BC7">
        <w:t>récences</w:t>
      </w:r>
      <w:r w:rsidRPr="00A76BC7">
        <w:t xml:space="preserve"> à Sam, 43 (18%) à Douala, 33 (14%) à Belleville,  31 (13%)  à Doumandzou,  23 (9%)  à </w:t>
      </w:r>
      <w:r w:rsidRPr="002B77B9">
        <w:rPr>
          <w:color w:val="000000" w:themeColor="text1"/>
        </w:rPr>
        <w:t>Melene</w:t>
      </w:r>
      <w:r w:rsidR="00F15176" w:rsidRPr="002B77B9">
        <w:rPr>
          <w:color w:val="000000" w:themeColor="text1"/>
        </w:rPr>
        <w:t xml:space="preserve"> </w:t>
      </w:r>
      <w:r w:rsidRPr="002B77B9">
        <w:rPr>
          <w:color w:val="000000" w:themeColor="text1"/>
        </w:rPr>
        <w:t>N</w:t>
      </w:r>
      <w:r w:rsidRPr="00A76BC7">
        <w:t>kamayo, 19 (8%) à La Hollande, 17(7%) à Akonebe,et 5 (2%)  à Ndzeck (Figure 1)</w:t>
      </w:r>
    </w:p>
    <w:p w:rsidR="00A76BC7" w:rsidRPr="00A76BC7" w:rsidRDefault="00A76BC7" w:rsidP="00A76BC7">
      <w:pPr>
        <w:spacing w:line="360" w:lineRule="auto"/>
        <w:jc w:val="both"/>
      </w:pPr>
    </w:p>
    <w:p w:rsidR="00A76BC7" w:rsidRPr="00A76BC7" w:rsidRDefault="00A76BC7" w:rsidP="00A76BC7">
      <w:pPr>
        <w:spacing w:line="360" w:lineRule="auto"/>
        <w:jc w:val="center"/>
      </w:pPr>
      <w:r w:rsidRPr="00A76BC7">
        <w:rPr>
          <w:noProof/>
        </w:rPr>
        <w:drawing>
          <wp:inline distT="0" distB="0" distL="0" distR="0">
            <wp:extent cx="4572000" cy="2743200"/>
            <wp:effectExtent l="0" t="0" r="0" b="0"/>
            <wp:docPr id="1" name="Graphique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A76BC7" w:rsidRPr="00A76BC7" w:rsidRDefault="00A76BC7" w:rsidP="00A76BC7">
      <w:pPr>
        <w:spacing w:line="360" w:lineRule="auto"/>
        <w:jc w:val="center"/>
      </w:pPr>
      <w:r w:rsidRPr="00A76BC7">
        <w:rPr>
          <w:u w:val="single"/>
        </w:rPr>
        <w:t>Figure 1 :</w:t>
      </w:r>
      <w:r w:rsidRPr="00A76BC7">
        <w:t xml:space="preserve"> Répartition des ménages par village ciblé</w:t>
      </w:r>
    </w:p>
    <w:p w:rsidR="00A76BC7" w:rsidRDefault="00A76BC7" w:rsidP="00A76BC7">
      <w:pPr>
        <w:spacing w:line="360" w:lineRule="auto"/>
        <w:jc w:val="both"/>
      </w:pPr>
    </w:p>
    <w:p w:rsidR="00B60736" w:rsidRDefault="00B60736" w:rsidP="00A76BC7">
      <w:pPr>
        <w:spacing w:line="360" w:lineRule="auto"/>
        <w:jc w:val="both"/>
      </w:pPr>
    </w:p>
    <w:p w:rsidR="00B60736" w:rsidRPr="00A76BC7" w:rsidRDefault="00B60736" w:rsidP="00A76BC7">
      <w:pPr>
        <w:spacing w:line="360" w:lineRule="auto"/>
        <w:jc w:val="both"/>
      </w:pPr>
    </w:p>
    <w:p w:rsidR="00A76BC7" w:rsidRPr="000322AD" w:rsidRDefault="00A76BC7" w:rsidP="00A76BC7">
      <w:pPr>
        <w:spacing w:line="360" w:lineRule="auto"/>
        <w:jc w:val="both"/>
        <w:rPr>
          <w:b/>
          <w:sz w:val="28"/>
          <w:szCs w:val="28"/>
        </w:rPr>
      </w:pPr>
      <w:r w:rsidRPr="000322AD">
        <w:rPr>
          <w:b/>
          <w:sz w:val="28"/>
          <w:szCs w:val="28"/>
        </w:rPr>
        <w:t xml:space="preserve">III-3 </w:t>
      </w:r>
      <w:r w:rsidR="008D2385" w:rsidRPr="000322AD">
        <w:rPr>
          <w:b/>
          <w:sz w:val="28"/>
          <w:szCs w:val="28"/>
        </w:rPr>
        <w:t xml:space="preserve">   </w:t>
      </w:r>
      <w:r w:rsidRPr="000322AD">
        <w:rPr>
          <w:b/>
          <w:sz w:val="28"/>
          <w:szCs w:val="28"/>
        </w:rPr>
        <w:t>Répartition des populations cibles par villages</w:t>
      </w:r>
    </w:p>
    <w:p w:rsidR="00A76BC7" w:rsidRDefault="00A76BC7" w:rsidP="00A76BC7">
      <w:pPr>
        <w:spacing w:line="360" w:lineRule="auto"/>
        <w:jc w:val="both"/>
        <w:rPr>
          <w:color w:val="000000" w:themeColor="text1"/>
        </w:rPr>
      </w:pPr>
      <w:r w:rsidRPr="00A76BC7">
        <w:t>Les villages Douala, Belleville et Sam présentent les plus grands effectifs d’enfants de 0 à 5 ans qui sont respectivement de 69, 65 et 58</w:t>
      </w:r>
      <w:r w:rsidR="003B62A2">
        <w:t xml:space="preserve"> enfants</w:t>
      </w:r>
      <w:r w:rsidRPr="00A76BC7">
        <w:t>. Le plus faible effe</w:t>
      </w:r>
      <w:r w:rsidR="003B62A2">
        <w:t xml:space="preserve">ctif d’enfants de 0 à 5 ans </w:t>
      </w:r>
      <w:r w:rsidRPr="00A76BC7">
        <w:t xml:space="preserve">a été observé dans le village de </w:t>
      </w:r>
      <w:r w:rsidRPr="002B77B9">
        <w:rPr>
          <w:color w:val="000000" w:themeColor="text1"/>
        </w:rPr>
        <w:t>Ndzeck (16</w:t>
      </w:r>
      <w:r w:rsidR="003B62A2">
        <w:rPr>
          <w:color w:val="000000" w:themeColor="text1"/>
        </w:rPr>
        <w:t xml:space="preserve"> enfants</w:t>
      </w:r>
      <w:r w:rsidRPr="002B77B9">
        <w:rPr>
          <w:color w:val="000000" w:themeColor="text1"/>
        </w:rPr>
        <w:t>).</w:t>
      </w:r>
      <w:r w:rsidR="005C604B" w:rsidRPr="002B77B9">
        <w:rPr>
          <w:color w:val="000000" w:themeColor="text1"/>
        </w:rPr>
        <w:t xml:space="preserve"> </w:t>
      </w:r>
      <w:r w:rsidRPr="002B77B9">
        <w:rPr>
          <w:color w:val="000000" w:themeColor="text1"/>
        </w:rPr>
        <w:t>Les</w:t>
      </w:r>
      <w:r w:rsidRPr="00A76BC7">
        <w:t xml:space="preserve"> effectifs les plus importants de femmes enceintes ont été enregistrés dans les </w:t>
      </w:r>
      <w:r w:rsidRPr="002B77B9">
        <w:rPr>
          <w:color w:val="000000" w:themeColor="text1"/>
        </w:rPr>
        <w:t>villages</w:t>
      </w:r>
      <w:r w:rsidRPr="00270BCB">
        <w:rPr>
          <w:color w:val="FF0000"/>
        </w:rPr>
        <w:t xml:space="preserve"> </w:t>
      </w:r>
      <w:r w:rsidRPr="00A76BC7">
        <w:t>de Melene-Nkamayo (10</w:t>
      </w:r>
      <w:r w:rsidRPr="002B77B9">
        <w:rPr>
          <w:color w:val="000000" w:themeColor="text1"/>
        </w:rPr>
        <w:t>), Belleville (7)</w:t>
      </w:r>
      <w:r w:rsidR="008C48FE" w:rsidRPr="002B77B9">
        <w:rPr>
          <w:color w:val="000000" w:themeColor="text1"/>
        </w:rPr>
        <w:t xml:space="preserve"> </w:t>
      </w:r>
      <w:r w:rsidRPr="002B77B9">
        <w:rPr>
          <w:color w:val="000000" w:themeColor="text1"/>
        </w:rPr>
        <w:t xml:space="preserve">et Sam (6). </w:t>
      </w:r>
      <w:r w:rsidR="003B62A2" w:rsidRPr="002B77B9">
        <w:rPr>
          <w:color w:val="000000" w:themeColor="text1"/>
        </w:rPr>
        <w:t>Par contre</w:t>
      </w:r>
      <w:r w:rsidR="003B62A2">
        <w:rPr>
          <w:color w:val="000000" w:themeColor="text1"/>
        </w:rPr>
        <w:t>,</w:t>
      </w:r>
      <w:r w:rsidRPr="002B77B9">
        <w:rPr>
          <w:color w:val="000000" w:themeColor="text1"/>
        </w:rPr>
        <w:t xml:space="preserve"> les plus faibles</w:t>
      </w:r>
      <w:r w:rsidR="003F757B" w:rsidRPr="002B77B9">
        <w:rPr>
          <w:color w:val="000000" w:themeColor="text1"/>
        </w:rPr>
        <w:t xml:space="preserve"> effectifs</w:t>
      </w:r>
      <w:r w:rsidR="00DA602B" w:rsidRPr="002B77B9">
        <w:rPr>
          <w:color w:val="000000" w:themeColor="text1"/>
        </w:rPr>
        <w:t xml:space="preserve"> </w:t>
      </w:r>
      <w:r w:rsidR="003B62A2">
        <w:rPr>
          <w:color w:val="000000" w:themeColor="text1"/>
        </w:rPr>
        <w:t>de femmes enceintes</w:t>
      </w:r>
      <w:r w:rsidR="003B62A2" w:rsidRPr="002B77B9">
        <w:rPr>
          <w:color w:val="000000" w:themeColor="text1"/>
        </w:rPr>
        <w:t xml:space="preserve"> </w:t>
      </w:r>
      <w:r w:rsidRPr="002B77B9">
        <w:rPr>
          <w:color w:val="000000" w:themeColor="text1"/>
        </w:rPr>
        <w:t>ont été observés à Doumandzou (1), Akonebe (1) et Ndzeck (0).</w:t>
      </w:r>
    </w:p>
    <w:p w:rsidR="007D6FA9" w:rsidRPr="002B77B9" w:rsidRDefault="007D6FA9" w:rsidP="00A76BC7">
      <w:pPr>
        <w:spacing w:line="360" w:lineRule="auto"/>
        <w:jc w:val="both"/>
        <w:rPr>
          <w:color w:val="000000" w:themeColor="text1"/>
        </w:rPr>
      </w:pPr>
    </w:p>
    <w:p w:rsidR="00A76BC7" w:rsidRPr="00A76BC7" w:rsidRDefault="00A76BC7" w:rsidP="00A76BC7">
      <w:pPr>
        <w:spacing w:line="360" w:lineRule="auto"/>
        <w:jc w:val="both"/>
      </w:pPr>
      <w:r w:rsidRPr="00A76BC7">
        <w:lastRenderedPageBreak/>
        <w:t>Les personnes du 3</w:t>
      </w:r>
      <w:r w:rsidRPr="00A76BC7">
        <w:rPr>
          <w:vertAlign w:val="superscript"/>
        </w:rPr>
        <w:t>ème</w:t>
      </w:r>
      <w:r w:rsidRPr="00A76BC7">
        <w:t xml:space="preserve"> âge présentent des effectifs plus élevés dans les villages de Sam (47), Douala (38) et Doumandzou (26). </w:t>
      </w:r>
      <w:r w:rsidRPr="002B77B9">
        <w:rPr>
          <w:color w:val="000000" w:themeColor="text1"/>
        </w:rPr>
        <w:t>Alors qu</w:t>
      </w:r>
      <w:r w:rsidR="00FA15CF" w:rsidRPr="002B77B9">
        <w:rPr>
          <w:color w:val="000000" w:themeColor="text1"/>
        </w:rPr>
        <w:t>e</w:t>
      </w:r>
      <w:r w:rsidRPr="002B77B9">
        <w:rPr>
          <w:color w:val="000000" w:themeColor="text1"/>
        </w:rPr>
        <w:t xml:space="preserve"> </w:t>
      </w:r>
      <w:r w:rsidR="00FA15CF" w:rsidRPr="002B77B9">
        <w:rPr>
          <w:color w:val="000000" w:themeColor="text1"/>
        </w:rPr>
        <w:t xml:space="preserve">cette tranche d’âge </w:t>
      </w:r>
      <w:r w:rsidRPr="002B77B9">
        <w:rPr>
          <w:color w:val="000000" w:themeColor="text1"/>
        </w:rPr>
        <w:t>enregistre</w:t>
      </w:r>
      <w:r w:rsidRPr="00A76BC7">
        <w:t xml:space="preserve"> les plus faibles</w:t>
      </w:r>
      <w:r w:rsidR="00CF2505">
        <w:t xml:space="preserve"> </w:t>
      </w:r>
      <w:r w:rsidR="00E17CBB">
        <w:t>effectifs</w:t>
      </w:r>
      <w:r w:rsidR="00CF2505">
        <w:t xml:space="preserve"> à </w:t>
      </w:r>
      <w:r w:rsidRPr="00A76BC7">
        <w:t>La Hollande (11), Melene-Nkamayo (10) et Ndzeck (5). (Figure 2).</w:t>
      </w:r>
    </w:p>
    <w:p w:rsidR="00A76BC7" w:rsidRPr="00A76BC7" w:rsidRDefault="00A76BC7" w:rsidP="00A76BC7">
      <w:pPr>
        <w:spacing w:line="360" w:lineRule="auto"/>
        <w:jc w:val="both"/>
      </w:pPr>
    </w:p>
    <w:p w:rsidR="00A76BC7" w:rsidRPr="00A76BC7" w:rsidRDefault="00A76BC7" w:rsidP="00A76BC7">
      <w:pPr>
        <w:spacing w:line="360" w:lineRule="auto"/>
        <w:jc w:val="center"/>
        <w:rPr>
          <w:b/>
        </w:rPr>
      </w:pPr>
      <w:r w:rsidRPr="00A76BC7">
        <w:rPr>
          <w:noProof/>
        </w:rPr>
        <w:drawing>
          <wp:inline distT="0" distB="0" distL="0" distR="0">
            <wp:extent cx="5365115" cy="2353981"/>
            <wp:effectExtent l="0" t="0" r="0" b="0"/>
            <wp:docPr id="3" name="Graphique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A76BC7" w:rsidRPr="00A76BC7" w:rsidRDefault="00A76BC7" w:rsidP="00A76BC7">
      <w:pPr>
        <w:spacing w:line="360" w:lineRule="auto"/>
        <w:jc w:val="center"/>
      </w:pPr>
      <w:r w:rsidRPr="00A76BC7">
        <w:rPr>
          <w:u w:val="single"/>
        </w:rPr>
        <w:t>Figure 2</w:t>
      </w:r>
      <w:r w:rsidRPr="00A76BC7">
        <w:t> : Répartition des populations cibles par villages</w:t>
      </w:r>
    </w:p>
    <w:p w:rsidR="00A76BC7" w:rsidRDefault="00A76BC7" w:rsidP="00A76BC7">
      <w:pPr>
        <w:spacing w:line="360" w:lineRule="auto"/>
      </w:pPr>
    </w:p>
    <w:p w:rsidR="00B60736" w:rsidRDefault="00B60736" w:rsidP="00A76BC7">
      <w:pPr>
        <w:spacing w:line="360" w:lineRule="auto"/>
      </w:pPr>
    </w:p>
    <w:p w:rsidR="00B60736" w:rsidRPr="00A76BC7" w:rsidRDefault="00B60736" w:rsidP="00A76BC7">
      <w:pPr>
        <w:spacing w:line="360" w:lineRule="auto"/>
      </w:pPr>
    </w:p>
    <w:p w:rsidR="00A76BC7" w:rsidRPr="007D6FA9" w:rsidRDefault="00A76BC7" w:rsidP="00A76BC7">
      <w:pPr>
        <w:spacing w:line="360" w:lineRule="auto"/>
        <w:rPr>
          <w:b/>
          <w:sz w:val="28"/>
          <w:szCs w:val="28"/>
        </w:rPr>
      </w:pPr>
      <w:r w:rsidRPr="000322AD">
        <w:rPr>
          <w:b/>
          <w:sz w:val="28"/>
          <w:szCs w:val="28"/>
        </w:rPr>
        <w:t xml:space="preserve"> III-4</w:t>
      </w:r>
      <w:r w:rsidR="008D2385" w:rsidRPr="000322AD">
        <w:rPr>
          <w:b/>
          <w:sz w:val="28"/>
          <w:szCs w:val="28"/>
        </w:rPr>
        <w:t xml:space="preserve">   </w:t>
      </w:r>
      <w:r w:rsidRPr="000322AD">
        <w:rPr>
          <w:b/>
          <w:sz w:val="28"/>
          <w:szCs w:val="28"/>
        </w:rPr>
        <w:t xml:space="preserve"> Répartition des Populations Hors-Cibles par village</w:t>
      </w:r>
    </w:p>
    <w:p w:rsidR="00A76BC7" w:rsidRPr="00A76BC7" w:rsidRDefault="00A76BC7" w:rsidP="00A76BC7">
      <w:pPr>
        <w:spacing w:line="360" w:lineRule="auto"/>
        <w:jc w:val="both"/>
      </w:pPr>
      <w:r w:rsidRPr="00A76BC7">
        <w:t xml:space="preserve">La figure ci-dessous montre que l’effectif de la population hors cible est plus important dans les villages de Sam, Douala et Belleville avec des valeurs respectives de 139, 118 et 99.  Cependant les villages Akonebe et Ndzeck presentent les plus faibles </w:t>
      </w:r>
      <w:r w:rsidR="00B72BA8" w:rsidRPr="002B77B9">
        <w:rPr>
          <w:color w:val="000000" w:themeColor="text1"/>
        </w:rPr>
        <w:t>effecti</w:t>
      </w:r>
      <w:r w:rsidR="00B72BA8" w:rsidRPr="00A76BC7">
        <w:t>fs</w:t>
      </w:r>
      <w:r w:rsidRPr="00A76BC7">
        <w:t xml:space="preserve"> avec des valeurs respectives de 14 et 2 (Figure 3)</w:t>
      </w:r>
    </w:p>
    <w:p w:rsidR="00A76BC7" w:rsidRPr="00A76BC7" w:rsidRDefault="00A76BC7" w:rsidP="00A76BC7">
      <w:pPr>
        <w:spacing w:line="360" w:lineRule="auto"/>
        <w:jc w:val="center"/>
        <w:rPr>
          <w:b/>
        </w:rPr>
      </w:pPr>
      <w:r w:rsidRPr="00A76BC7">
        <w:rPr>
          <w:noProof/>
        </w:rPr>
        <w:drawing>
          <wp:inline distT="0" distB="0" distL="0" distR="0">
            <wp:extent cx="4572000" cy="2190618"/>
            <wp:effectExtent l="0" t="0" r="0" b="0"/>
            <wp:docPr id="4" name="Graphique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A76BC7" w:rsidRDefault="00A76BC7" w:rsidP="00A76BC7">
      <w:pPr>
        <w:spacing w:line="360" w:lineRule="auto"/>
        <w:jc w:val="center"/>
      </w:pPr>
      <w:r w:rsidRPr="00A76BC7">
        <w:rPr>
          <w:u w:val="single"/>
        </w:rPr>
        <w:t>Figure 3</w:t>
      </w:r>
      <w:r w:rsidRPr="00A76BC7">
        <w:t> : Répartition de la population Hors cible par village</w:t>
      </w:r>
    </w:p>
    <w:p w:rsidR="00A76BC7" w:rsidRDefault="00A76BC7" w:rsidP="00A76BC7">
      <w:pPr>
        <w:spacing w:line="360" w:lineRule="auto"/>
        <w:jc w:val="center"/>
      </w:pPr>
    </w:p>
    <w:p w:rsidR="00B60736" w:rsidRDefault="00B60736" w:rsidP="00A76BC7">
      <w:pPr>
        <w:spacing w:line="360" w:lineRule="auto"/>
        <w:jc w:val="center"/>
      </w:pPr>
    </w:p>
    <w:p w:rsidR="00B60736" w:rsidRDefault="00B60736" w:rsidP="00A76BC7">
      <w:pPr>
        <w:spacing w:line="360" w:lineRule="auto"/>
        <w:jc w:val="center"/>
      </w:pPr>
    </w:p>
    <w:p w:rsidR="00B60736" w:rsidRDefault="00B60736" w:rsidP="00A76BC7">
      <w:pPr>
        <w:spacing w:line="360" w:lineRule="auto"/>
        <w:jc w:val="center"/>
      </w:pPr>
    </w:p>
    <w:p w:rsidR="00A76BC7" w:rsidRDefault="00A76BC7" w:rsidP="00A76BC7">
      <w:pPr>
        <w:spacing w:line="360" w:lineRule="auto"/>
        <w:jc w:val="both"/>
        <w:rPr>
          <w:b/>
          <w:sz w:val="28"/>
          <w:szCs w:val="28"/>
        </w:rPr>
      </w:pPr>
      <w:r w:rsidRPr="000322AD">
        <w:rPr>
          <w:b/>
          <w:sz w:val="28"/>
          <w:szCs w:val="28"/>
        </w:rPr>
        <w:lastRenderedPageBreak/>
        <w:t xml:space="preserve">III-5 </w:t>
      </w:r>
      <w:r w:rsidR="008D2385" w:rsidRPr="000322AD">
        <w:rPr>
          <w:b/>
          <w:sz w:val="28"/>
          <w:szCs w:val="28"/>
        </w:rPr>
        <w:t xml:space="preserve">   </w:t>
      </w:r>
      <w:r w:rsidRPr="000322AD">
        <w:rPr>
          <w:b/>
          <w:sz w:val="28"/>
          <w:szCs w:val="28"/>
        </w:rPr>
        <w:t>Répartition des moustiquaires distribuées par v</w:t>
      </w:r>
      <w:r w:rsidR="00E17CBB" w:rsidRPr="000322AD">
        <w:rPr>
          <w:b/>
          <w:sz w:val="28"/>
          <w:szCs w:val="28"/>
        </w:rPr>
        <w:t>illage ciblé</w:t>
      </w:r>
      <w:r w:rsidRPr="000322AD">
        <w:rPr>
          <w:b/>
          <w:sz w:val="28"/>
          <w:szCs w:val="28"/>
        </w:rPr>
        <w:t>.</w:t>
      </w:r>
    </w:p>
    <w:p w:rsidR="00B60736" w:rsidRPr="007D6FA9" w:rsidRDefault="00B60736" w:rsidP="00A76BC7">
      <w:pPr>
        <w:spacing w:line="360" w:lineRule="auto"/>
        <w:jc w:val="both"/>
        <w:rPr>
          <w:b/>
          <w:sz w:val="28"/>
          <w:szCs w:val="28"/>
        </w:rPr>
      </w:pPr>
    </w:p>
    <w:p w:rsidR="00A76BC7" w:rsidRDefault="00A76BC7" w:rsidP="00A76BC7">
      <w:pPr>
        <w:spacing w:line="360" w:lineRule="auto"/>
        <w:jc w:val="both"/>
      </w:pPr>
      <w:r w:rsidRPr="00A76BC7">
        <w:t xml:space="preserve">Au total, 522 MILD ont été  distribuées. Ainsi les villages de Sam, Douala et Belleville ont enregistré les plus fortes quantités de MILD distribuées avec des valeurs respectives de 129, 90 et 56. Quant à la plus faible quantité de MILD distribuées, elles ont été observées dans les villages Akonebe (40), La Hollande (39) et Ndzeck (17) (Figure </w:t>
      </w:r>
      <w:r w:rsidR="00324432">
        <w:t>4</w:t>
      </w:r>
      <w:r w:rsidRPr="00A76BC7">
        <w:t>).</w:t>
      </w:r>
    </w:p>
    <w:p w:rsidR="00B60736" w:rsidRPr="00A76BC7" w:rsidRDefault="00B60736" w:rsidP="00A76BC7">
      <w:pPr>
        <w:spacing w:line="360" w:lineRule="auto"/>
        <w:jc w:val="both"/>
      </w:pPr>
    </w:p>
    <w:p w:rsidR="00A76BC7" w:rsidRPr="00A76BC7" w:rsidRDefault="00A76BC7" w:rsidP="00A76BC7">
      <w:pPr>
        <w:spacing w:line="360" w:lineRule="auto"/>
        <w:jc w:val="center"/>
      </w:pPr>
      <w:r w:rsidRPr="00A76BC7">
        <w:rPr>
          <w:noProof/>
        </w:rPr>
        <w:drawing>
          <wp:inline distT="0" distB="0" distL="0" distR="0">
            <wp:extent cx="4572000" cy="2743200"/>
            <wp:effectExtent l="0" t="0" r="0" b="0"/>
            <wp:docPr id="2" name="Graphique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A76BC7" w:rsidRDefault="00A76BC7" w:rsidP="00A76BC7">
      <w:pPr>
        <w:spacing w:line="360" w:lineRule="auto"/>
        <w:jc w:val="center"/>
      </w:pPr>
      <w:r>
        <w:rPr>
          <w:u w:val="single"/>
        </w:rPr>
        <w:t>Figure 4</w:t>
      </w:r>
      <w:r w:rsidRPr="00A76BC7">
        <w:rPr>
          <w:u w:val="single"/>
        </w:rPr>
        <w:t> :</w:t>
      </w:r>
      <w:r w:rsidRPr="00A76BC7">
        <w:t xml:space="preserve"> Répartition des moustiquaires distribuées par village ciblés</w:t>
      </w:r>
    </w:p>
    <w:p w:rsidR="00B60736" w:rsidRPr="00A76BC7" w:rsidRDefault="00B60736" w:rsidP="00A76BC7">
      <w:pPr>
        <w:spacing w:line="360" w:lineRule="auto"/>
        <w:jc w:val="center"/>
      </w:pPr>
    </w:p>
    <w:p w:rsidR="00A76BC7" w:rsidRPr="000322AD" w:rsidRDefault="00A76BC7" w:rsidP="000322AD">
      <w:pPr>
        <w:spacing w:line="276" w:lineRule="auto"/>
        <w:jc w:val="both"/>
        <w:rPr>
          <w:b/>
          <w:sz w:val="28"/>
          <w:szCs w:val="28"/>
        </w:rPr>
      </w:pPr>
      <w:r w:rsidRPr="000322AD">
        <w:rPr>
          <w:b/>
          <w:sz w:val="28"/>
          <w:szCs w:val="28"/>
        </w:rPr>
        <w:t xml:space="preserve">III-6 </w:t>
      </w:r>
      <w:r w:rsidR="008D2385" w:rsidRPr="000322AD">
        <w:rPr>
          <w:b/>
          <w:sz w:val="28"/>
          <w:szCs w:val="28"/>
        </w:rPr>
        <w:t xml:space="preserve">   </w:t>
      </w:r>
      <w:r w:rsidRPr="000322AD">
        <w:rPr>
          <w:b/>
          <w:sz w:val="28"/>
          <w:szCs w:val="28"/>
        </w:rPr>
        <w:t>Proportion des ménages ayant reçu au moins une MILD dans les villages ciblés.</w:t>
      </w:r>
    </w:p>
    <w:p w:rsidR="00A76BC7" w:rsidRPr="00A76BC7" w:rsidRDefault="00A76BC7" w:rsidP="00A76BC7">
      <w:pPr>
        <w:spacing w:line="360" w:lineRule="auto"/>
        <w:jc w:val="both"/>
        <w:rPr>
          <w:b/>
        </w:rPr>
      </w:pPr>
    </w:p>
    <w:p w:rsidR="00954AF7" w:rsidRPr="00A76BC7" w:rsidRDefault="00B67837" w:rsidP="00B67837">
      <w:pPr>
        <w:spacing w:line="360" w:lineRule="auto"/>
        <w:jc w:val="both"/>
      </w:pPr>
      <w:r w:rsidRPr="00A76BC7">
        <w:t xml:space="preserve">La totalité des ménages recensés a reçu au moins une MILD (tableau 1) </w:t>
      </w:r>
    </w:p>
    <w:p w:rsidR="00A76BC7" w:rsidRPr="00B67837" w:rsidRDefault="00A76BC7" w:rsidP="00A76BC7">
      <w:pPr>
        <w:spacing w:line="360" w:lineRule="auto"/>
        <w:jc w:val="both"/>
      </w:pPr>
      <w:r w:rsidRPr="00CC5906">
        <w:rPr>
          <w:u w:val="single"/>
        </w:rPr>
        <w:t>Tableau 1</w:t>
      </w:r>
      <w:r w:rsidRPr="00CC5906">
        <w:t> : Proportions des ménages ayant reçu au moins une MILD</w:t>
      </w:r>
    </w:p>
    <w:tbl>
      <w:tblPr>
        <w:tblW w:w="9560" w:type="dxa"/>
        <w:tblInd w:w="56" w:type="dxa"/>
        <w:tblCellMar>
          <w:left w:w="70" w:type="dxa"/>
          <w:right w:w="70" w:type="dxa"/>
        </w:tblCellMar>
        <w:tblLook w:val="04A0" w:firstRow="1" w:lastRow="0" w:firstColumn="1" w:lastColumn="0" w:noHBand="0" w:noVBand="1"/>
      </w:tblPr>
      <w:tblGrid>
        <w:gridCol w:w="2380"/>
        <w:gridCol w:w="2020"/>
        <w:gridCol w:w="1660"/>
        <w:gridCol w:w="1600"/>
        <w:gridCol w:w="1900"/>
      </w:tblGrid>
      <w:tr w:rsidR="00A76BC7" w:rsidRPr="00A76BC7" w:rsidTr="00F22503">
        <w:trPr>
          <w:trHeight w:val="1275"/>
        </w:trPr>
        <w:tc>
          <w:tcPr>
            <w:tcW w:w="23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6BC7" w:rsidRPr="00A76BC7" w:rsidRDefault="00A76BC7" w:rsidP="00F22503">
            <w:pPr>
              <w:rPr>
                <w:b/>
                <w:bCs/>
                <w:color w:val="000000"/>
              </w:rPr>
            </w:pPr>
            <w:r w:rsidRPr="00A76BC7">
              <w:rPr>
                <w:b/>
                <w:bCs/>
                <w:color w:val="000000"/>
              </w:rPr>
              <w:t xml:space="preserve">           Villages</w:t>
            </w:r>
          </w:p>
        </w:tc>
        <w:tc>
          <w:tcPr>
            <w:tcW w:w="2020" w:type="dxa"/>
            <w:tcBorders>
              <w:top w:val="single" w:sz="4" w:space="0" w:color="auto"/>
              <w:left w:val="nil"/>
              <w:bottom w:val="single" w:sz="4" w:space="0" w:color="auto"/>
              <w:right w:val="single" w:sz="4" w:space="0" w:color="auto"/>
            </w:tcBorders>
            <w:shd w:val="clear" w:color="auto" w:fill="auto"/>
            <w:vAlign w:val="center"/>
            <w:hideMark/>
          </w:tcPr>
          <w:p w:rsidR="00A76BC7" w:rsidRPr="00A76BC7" w:rsidRDefault="00A76BC7" w:rsidP="00F22503">
            <w:pPr>
              <w:jc w:val="center"/>
              <w:rPr>
                <w:b/>
                <w:bCs/>
                <w:color w:val="000000"/>
              </w:rPr>
            </w:pPr>
            <w:r w:rsidRPr="00A76BC7">
              <w:rPr>
                <w:b/>
                <w:bCs/>
                <w:color w:val="000000"/>
              </w:rPr>
              <w:t xml:space="preserve">Nombre de ménages dans les villages </w:t>
            </w:r>
          </w:p>
        </w:tc>
        <w:tc>
          <w:tcPr>
            <w:tcW w:w="1660" w:type="dxa"/>
            <w:tcBorders>
              <w:top w:val="single" w:sz="4" w:space="0" w:color="auto"/>
              <w:left w:val="nil"/>
              <w:bottom w:val="single" w:sz="4" w:space="0" w:color="auto"/>
              <w:right w:val="single" w:sz="4" w:space="0" w:color="auto"/>
            </w:tcBorders>
            <w:shd w:val="clear" w:color="auto" w:fill="auto"/>
            <w:vAlign w:val="center"/>
            <w:hideMark/>
          </w:tcPr>
          <w:p w:rsidR="00A76BC7" w:rsidRPr="00A76BC7" w:rsidRDefault="00A76BC7" w:rsidP="00F22503">
            <w:pPr>
              <w:jc w:val="center"/>
              <w:rPr>
                <w:b/>
                <w:bCs/>
                <w:color w:val="000000"/>
              </w:rPr>
            </w:pPr>
            <w:r w:rsidRPr="00A76BC7">
              <w:rPr>
                <w:b/>
                <w:bCs/>
                <w:color w:val="000000"/>
              </w:rPr>
              <w:t>Nombre de ménage ayant reçu au moins une MILD</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A76BC7" w:rsidRPr="00A76BC7" w:rsidRDefault="00A76BC7" w:rsidP="00F22503">
            <w:pPr>
              <w:jc w:val="center"/>
              <w:rPr>
                <w:b/>
                <w:bCs/>
                <w:color w:val="000000"/>
              </w:rPr>
            </w:pPr>
            <w:r w:rsidRPr="00A76BC7">
              <w:rPr>
                <w:b/>
                <w:bCs/>
                <w:color w:val="000000"/>
              </w:rPr>
              <w:t>nombre de ménage n'ayant pas  reçu de MILD</w:t>
            </w:r>
          </w:p>
        </w:tc>
        <w:tc>
          <w:tcPr>
            <w:tcW w:w="1900" w:type="dxa"/>
            <w:tcBorders>
              <w:top w:val="single" w:sz="4" w:space="0" w:color="auto"/>
              <w:left w:val="nil"/>
              <w:bottom w:val="single" w:sz="4" w:space="0" w:color="auto"/>
              <w:right w:val="single" w:sz="4" w:space="0" w:color="auto"/>
            </w:tcBorders>
            <w:shd w:val="clear" w:color="auto" w:fill="auto"/>
            <w:vAlign w:val="center"/>
            <w:hideMark/>
          </w:tcPr>
          <w:p w:rsidR="00A76BC7" w:rsidRPr="00A76BC7" w:rsidRDefault="00A76BC7" w:rsidP="00F22503">
            <w:pPr>
              <w:jc w:val="center"/>
              <w:rPr>
                <w:b/>
                <w:bCs/>
                <w:color w:val="000000"/>
              </w:rPr>
            </w:pPr>
            <w:r w:rsidRPr="00A76BC7">
              <w:rPr>
                <w:b/>
                <w:bCs/>
                <w:color w:val="000000"/>
              </w:rPr>
              <w:t>Proportion des ménages ayant reçu au moins une MILD</w:t>
            </w:r>
          </w:p>
        </w:tc>
      </w:tr>
      <w:tr w:rsidR="00A76BC7" w:rsidRPr="00A76BC7" w:rsidTr="00F22503">
        <w:trPr>
          <w:trHeight w:val="300"/>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A76BC7" w:rsidRPr="00A76BC7" w:rsidRDefault="00A76BC7" w:rsidP="00F22503">
            <w:pPr>
              <w:rPr>
                <w:b/>
                <w:bCs/>
                <w:color w:val="000000"/>
              </w:rPr>
            </w:pPr>
            <w:r w:rsidRPr="00A76BC7">
              <w:rPr>
                <w:b/>
                <w:bCs/>
                <w:color w:val="000000"/>
              </w:rPr>
              <w:t>SAM</w:t>
            </w:r>
          </w:p>
        </w:tc>
        <w:tc>
          <w:tcPr>
            <w:tcW w:w="202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right"/>
              <w:rPr>
                <w:b/>
                <w:bCs/>
                <w:color w:val="000000"/>
              </w:rPr>
            </w:pPr>
            <w:r w:rsidRPr="00A76BC7">
              <w:rPr>
                <w:b/>
                <w:bCs/>
                <w:color w:val="000000"/>
              </w:rPr>
              <w:t>69</w:t>
            </w:r>
          </w:p>
        </w:tc>
        <w:tc>
          <w:tcPr>
            <w:tcW w:w="166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right"/>
              <w:rPr>
                <w:b/>
                <w:bCs/>
                <w:color w:val="000000"/>
              </w:rPr>
            </w:pPr>
            <w:r w:rsidRPr="00A76BC7">
              <w:rPr>
                <w:b/>
                <w:bCs/>
                <w:color w:val="000000"/>
              </w:rPr>
              <w:t>69</w:t>
            </w:r>
          </w:p>
        </w:tc>
        <w:tc>
          <w:tcPr>
            <w:tcW w:w="1600" w:type="dxa"/>
            <w:tcBorders>
              <w:top w:val="nil"/>
              <w:left w:val="nil"/>
              <w:bottom w:val="single" w:sz="4" w:space="0" w:color="auto"/>
              <w:right w:val="single" w:sz="4" w:space="0" w:color="auto"/>
            </w:tcBorders>
            <w:shd w:val="clear" w:color="auto" w:fill="auto"/>
            <w:vAlign w:val="bottom"/>
            <w:hideMark/>
          </w:tcPr>
          <w:p w:rsidR="00A76BC7" w:rsidRPr="00A76BC7" w:rsidRDefault="00A76BC7" w:rsidP="00F22503">
            <w:pPr>
              <w:jc w:val="right"/>
              <w:rPr>
                <w:b/>
                <w:bCs/>
                <w:color w:val="000000"/>
              </w:rPr>
            </w:pPr>
            <w:r w:rsidRPr="00A76BC7">
              <w:rPr>
                <w:b/>
                <w:bCs/>
                <w:color w:val="000000"/>
              </w:rPr>
              <w:t>0</w:t>
            </w:r>
          </w:p>
        </w:tc>
        <w:tc>
          <w:tcPr>
            <w:tcW w:w="1900" w:type="dxa"/>
            <w:tcBorders>
              <w:top w:val="nil"/>
              <w:left w:val="nil"/>
              <w:bottom w:val="single" w:sz="4" w:space="0" w:color="auto"/>
              <w:right w:val="single" w:sz="4" w:space="0" w:color="auto"/>
            </w:tcBorders>
            <w:shd w:val="clear" w:color="auto" w:fill="auto"/>
            <w:vAlign w:val="bottom"/>
            <w:hideMark/>
          </w:tcPr>
          <w:p w:rsidR="00A76BC7" w:rsidRPr="00A76BC7" w:rsidRDefault="00A76BC7" w:rsidP="00F22503">
            <w:pPr>
              <w:jc w:val="center"/>
              <w:rPr>
                <w:b/>
                <w:bCs/>
                <w:color w:val="000000"/>
              </w:rPr>
            </w:pPr>
            <w:r w:rsidRPr="00A76BC7">
              <w:rPr>
                <w:b/>
                <w:bCs/>
                <w:color w:val="000000"/>
              </w:rPr>
              <w:t>100%</w:t>
            </w:r>
          </w:p>
        </w:tc>
      </w:tr>
      <w:tr w:rsidR="00A76BC7" w:rsidRPr="00A76BC7" w:rsidTr="00F22503">
        <w:trPr>
          <w:trHeight w:val="300"/>
        </w:trPr>
        <w:tc>
          <w:tcPr>
            <w:tcW w:w="2380" w:type="dxa"/>
            <w:tcBorders>
              <w:top w:val="nil"/>
              <w:left w:val="single" w:sz="4" w:space="0" w:color="auto"/>
              <w:bottom w:val="single" w:sz="4" w:space="0" w:color="auto"/>
              <w:right w:val="single" w:sz="4" w:space="0" w:color="auto"/>
            </w:tcBorders>
            <w:shd w:val="clear" w:color="000000" w:fill="FFFFFF"/>
            <w:noWrap/>
            <w:vAlign w:val="bottom"/>
            <w:hideMark/>
          </w:tcPr>
          <w:p w:rsidR="00A76BC7" w:rsidRPr="00A76BC7" w:rsidRDefault="00A76BC7" w:rsidP="00F22503">
            <w:pPr>
              <w:rPr>
                <w:b/>
                <w:bCs/>
                <w:color w:val="000000"/>
              </w:rPr>
            </w:pPr>
            <w:r w:rsidRPr="00A76BC7">
              <w:rPr>
                <w:b/>
                <w:bCs/>
                <w:color w:val="000000"/>
              </w:rPr>
              <w:t>DOUMANDZOU</w:t>
            </w:r>
          </w:p>
        </w:tc>
        <w:tc>
          <w:tcPr>
            <w:tcW w:w="2020" w:type="dxa"/>
            <w:tcBorders>
              <w:top w:val="nil"/>
              <w:left w:val="nil"/>
              <w:bottom w:val="single" w:sz="4" w:space="0" w:color="auto"/>
              <w:right w:val="single" w:sz="4" w:space="0" w:color="auto"/>
            </w:tcBorders>
            <w:shd w:val="clear" w:color="000000" w:fill="FFFFFF"/>
            <w:noWrap/>
            <w:vAlign w:val="bottom"/>
            <w:hideMark/>
          </w:tcPr>
          <w:p w:rsidR="00A76BC7" w:rsidRPr="00A76BC7" w:rsidRDefault="00A76BC7" w:rsidP="00F22503">
            <w:pPr>
              <w:jc w:val="right"/>
              <w:rPr>
                <w:b/>
                <w:bCs/>
                <w:color w:val="000000"/>
              </w:rPr>
            </w:pPr>
            <w:r w:rsidRPr="00A76BC7">
              <w:rPr>
                <w:b/>
                <w:bCs/>
                <w:color w:val="000000"/>
              </w:rPr>
              <w:t>31</w:t>
            </w:r>
          </w:p>
        </w:tc>
        <w:tc>
          <w:tcPr>
            <w:tcW w:w="1660" w:type="dxa"/>
            <w:tcBorders>
              <w:top w:val="nil"/>
              <w:left w:val="nil"/>
              <w:bottom w:val="single" w:sz="4" w:space="0" w:color="auto"/>
              <w:right w:val="single" w:sz="4" w:space="0" w:color="auto"/>
            </w:tcBorders>
            <w:shd w:val="clear" w:color="000000" w:fill="FFFFFF"/>
            <w:noWrap/>
            <w:vAlign w:val="bottom"/>
            <w:hideMark/>
          </w:tcPr>
          <w:p w:rsidR="00A76BC7" w:rsidRPr="00A76BC7" w:rsidRDefault="00A76BC7" w:rsidP="00F22503">
            <w:pPr>
              <w:jc w:val="right"/>
              <w:rPr>
                <w:b/>
                <w:bCs/>
                <w:color w:val="000000"/>
              </w:rPr>
            </w:pPr>
            <w:r w:rsidRPr="00A76BC7">
              <w:rPr>
                <w:b/>
                <w:bCs/>
                <w:color w:val="000000"/>
              </w:rPr>
              <w:t>31</w:t>
            </w:r>
          </w:p>
        </w:tc>
        <w:tc>
          <w:tcPr>
            <w:tcW w:w="1600" w:type="dxa"/>
            <w:tcBorders>
              <w:top w:val="nil"/>
              <w:left w:val="nil"/>
              <w:bottom w:val="single" w:sz="4" w:space="0" w:color="auto"/>
              <w:right w:val="single" w:sz="4" w:space="0" w:color="auto"/>
            </w:tcBorders>
            <w:shd w:val="clear" w:color="000000" w:fill="FFFFFF"/>
            <w:vAlign w:val="bottom"/>
            <w:hideMark/>
          </w:tcPr>
          <w:p w:rsidR="00A76BC7" w:rsidRPr="00A76BC7" w:rsidRDefault="00A76BC7" w:rsidP="00F22503">
            <w:pPr>
              <w:jc w:val="right"/>
              <w:rPr>
                <w:b/>
                <w:bCs/>
                <w:color w:val="000000"/>
              </w:rPr>
            </w:pPr>
            <w:r w:rsidRPr="00A76BC7">
              <w:rPr>
                <w:b/>
                <w:bCs/>
                <w:color w:val="000000"/>
              </w:rPr>
              <w:t>0</w:t>
            </w:r>
          </w:p>
        </w:tc>
        <w:tc>
          <w:tcPr>
            <w:tcW w:w="1900" w:type="dxa"/>
            <w:tcBorders>
              <w:top w:val="nil"/>
              <w:left w:val="nil"/>
              <w:bottom w:val="single" w:sz="4" w:space="0" w:color="auto"/>
              <w:right w:val="single" w:sz="4" w:space="0" w:color="auto"/>
            </w:tcBorders>
            <w:shd w:val="clear" w:color="auto" w:fill="auto"/>
            <w:vAlign w:val="bottom"/>
            <w:hideMark/>
          </w:tcPr>
          <w:p w:rsidR="00A76BC7" w:rsidRPr="00A76BC7" w:rsidRDefault="00A76BC7" w:rsidP="00F22503">
            <w:pPr>
              <w:jc w:val="center"/>
              <w:rPr>
                <w:b/>
                <w:bCs/>
                <w:color w:val="000000"/>
              </w:rPr>
            </w:pPr>
            <w:r w:rsidRPr="00A76BC7">
              <w:rPr>
                <w:b/>
                <w:bCs/>
                <w:color w:val="000000"/>
              </w:rPr>
              <w:t>100%</w:t>
            </w:r>
          </w:p>
        </w:tc>
      </w:tr>
      <w:tr w:rsidR="00A76BC7" w:rsidRPr="00A76BC7" w:rsidTr="00F22503">
        <w:trPr>
          <w:trHeight w:val="300"/>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A76BC7" w:rsidRPr="00A76BC7" w:rsidRDefault="00A76BC7" w:rsidP="00F22503">
            <w:pPr>
              <w:rPr>
                <w:b/>
                <w:bCs/>
                <w:color w:val="000000"/>
              </w:rPr>
            </w:pPr>
            <w:r w:rsidRPr="00A76BC7">
              <w:rPr>
                <w:b/>
                <w:bCs/>
                <w:color w:val="000000"/>
              </w:rPr>
              <w:t>BELLEVILLE</w:t>
            </w:r>
          </w:p>
        </w:tc>
        <w:tc>
          <w:tcPr>
            <w:tcW w:w="202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right"/>
              <w:rPr>
                <w:b/>
                <w:bCs/>
                <w:color w:val="000000"/>
              </w:rPr>
            </w:pPr>
            <w:r w:rsidRPr="00A76BC7">
              <w:rPr>
                <w:b/>
                <w:bCs/>
                <w:color w:val="000000"/>
              </w:rPr>
              <w:t>33</w:t>
            </w:r>
          </w:p>
        </w:tc>
        <w:tc>
          <w:tcPr>
            <w:tcW w:w="166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right"/>
              <w:rPr>
                <w:b/>
                <w:bCs/>
                <w:color w:val="000000"/>
              </w:rPr>
            </w:pPr>
            <w:r w:rsidRPr="00A76BC7">
              <w:rPr>
                <w:b/>
                <w:bCs/>
                <w:color w:val="000000"/>
              </w:rPr>
              <w:t>33</w:t>
            </w:r>
          </w:p>
        </w:tc>
        <w:tc>
          <w:tcPr>
            <w:tcW w:w="1600" w:type="dxa"/>
            <w:tcBorders>
              <w:top w:val="nil"/>
              <w:left w:val="nil"/>
              <w:bottom w:val="single" w:sz="4" w:space="0" w:color="auto"/>
              <w:right w:val="single" w:sz="4" w:space="0" w:color="auto"/>
            </w:tcBorders>
            <w:shd w:val="clear" w:color="auto" w:fill="auto"/>
            <w:vAlign w:val="bottom"/>
            <w:hideMark/>
          </w:tcPr>
          <w:p w:rsidR="00A76BC7" w:rsidRPr="00A76BC7" w:rsidRDefault="00A76BC7" w:rsidP="00F22503">
            <w:pPr>
              <w:jc w:val="right"/>
              <w:rPr>
                <w:b/>
                <w:bCs/>
                <w:color w:val="000000"/>
              </w:rPr>
            </w:pPr>
            <w:r w:rsidRPr="00A76BC7">
              <w:rPr>
                <w:b/>
                <w:bCs/>
                <w:color w:val="000000"/>
              </w:rPr>
              <w:t>0</w:t>
            </w:r>
          </w:p>
        </w:tc>
        <w:tc>
          <w:tcPr>
            <w:tcW w:w="1900" w:type="dxa"/>
            <w:tcBorders>
              <w:top w:val="nil"/>
              <w:left w:val="nil"/>
              <w:bottom w:val="single" w:sz="4" w:space="0" w:color="auto"/>
              <w:right w:val="single" w:sz="4" w:space="0" w:color="auto"/>
            </w:tcBorders>
            <w:shd w:val="clear" w:color="auto" w:fill="auto"/>
            <w:vAlign w:val="bottom"/>
            <w:hideMark/>
          </w:tcPr>
          <w:p w:rsidR="00A76BC7" w:rsidRPr="00A76BC7" w:rsidRDefault="00A76BC7" w:rsidP="00F22503">
            <w:pPr>
              <w:jc w:val="center"/>
              <w:rPr>
                <w:b/>
                <w:bCs/>
                <w:color w:val="000000"/>
              </w:rPr>
            </w:pPr>
            <w:r w:rsidRPr="00A76BC7">
              <w:rPr>
                <w:b/>
                <w:bCs/>
                <w:color w:val="000000"/>
              </w:rPr>
              <w:t>100%</w:t>
            </w:r>
          </w:p>
        </w:tc>
      </w:tr>
      <w:tr w:rsidR="00A76BC7" w:rsidRPr="00A76BC7" w:rsidTr="00F22503">
        <w:trPr>
          <w:trHeight w:val="300"/>
        </w:trPr>
        <w:tc>
          <w:tcPr>
            <w:tcW w:w="2380" w:type="dxa"/>
            <w:tcBorders>
              <w:top w:val="nil"/>
              <w:left w:val="single" w:sz="4" w:space="0" w:color="auto"/>
              <w:bottom w:val="single" w:sz="4" w:space="0" w:color="auto"/>
              <w:right w:val="single" w:sz="4" w:space="0" w:color="auto"/>
            </w:tcBorders>
            <w:shd w:val="clear" w:color="000000" w:fill="FFFFFF"/>
            <w:noWrap/>
            <w:vAlign w:val="bottom"/>
            <w:hideMark/>
          </w:tcPr>
          <w:p w:rsidR="00A76BC7" w:rsidRPr="00A76BC7" w:rsidRDefault="00A76BC7" w:rsidP="00F22503">
            <w:pPr>
              <w:rPr>
                <w:b/>
                <w:bCs/>
                <w:color w:val="000000"/>
              </w:rPr>
            </w:pPr>
            <w:r w:rsidRPr="00A76BC7">
              <w:rPr>
                <w:b/>
                <w:bCs/>
                <w:color w:val="000000"/>
              </w:rPr>
              <w:t>LA HOLLANDE</w:t>
            </w:r>
          </w:p>
        </w:tc>
        <w:tc>
          <w:tcPr>
            <w:tcW w:w="2020" w:type="dxa"/>
            <w:tcBorders>
              <w:top w:val="nil"/>
              <w:left w:val="nil"/>
              <w:bottom w:val="single" w:sz="4" w:space="0" w:color="auto"/>
              <w:right w:val="single" w:sz="4" w:space="0" w:color="auto"/>
            </w:tcBorders>
            <w:shd w:val="clear" w:color="000000" w:fill="FFFFFF"/>
            <w:noWrap/>
            <w:vAlign w:val="bottom"/>
            <w:hideMark/>
          </w:tcPr>
          <w:p w:rsidR="00A76BC7" w:rsidRPr="00A76BC7" w:rsidRDefault="00A76BC7" w:rsidP="00F22503">
            <w:pPr>
              <w:jc w:val="right"/>
              <w:rPr>
                <w:b/>
                <w:bCs/>
                <w:color w:val="000000"/>
              </w:rPr>
            </w:pPr>
            <w:r w:rsidRPr="00A76BC7">
              <w:rPr>
                <w:b/>
                <w:bCs/>
                <w:color w:val="000000"/>
              </w:rPr>
              <w:t>19</w:t>
            </w:r>
          </w:p>
        </w:tc>
        <w:tc>
          <w:tcPr>
            <w:tcW w:w="1660" w:type="dxa"/>
            <w:tcBorders>
              <w:top w:val="nil"/>
              <w:left w:val="nil"/>
              <w:bottom w:val="single" w:sz="4" w:space="0" w:color="auto"/>
              <w:right w:val="single" w:sz="4" w:space="0" w:color="auto"/>
            </w:tcBorders>
            <w:shd w:val="clear" w:color="000000" w:fill="FFFFFF"/>
            <w:noWrap/>
            <w:vAlign w:val="bottom"/>
            <w:hideMark/>
          </w:tcPr>
          <w:p w:rsidR="00A76BC7" w:rsidRPr="00A76BC7" w:rsidRDefault="00A76BC7" w:rsidP="00F22503">
            <w:pPr>
              <w:jc w:val="right"/>
              <w:rPr>
                <w:b/>
                <w:bCs/>
                <w:color w:val="000000"/>
              </w:rPr>
            </w:pPr>
            <w:r w:rsidRPr="00A76BC7">
              <w:rPr>
                <w:b/>
                <w:bCs/>
                <w:color w:val="000000"/>
              </w:rPr>
              <w:t>19</w:t>
            </w:r>
          </w:p>
        </w:tc>
        <w:tc>
          <w:tcPr>
            <w:tcW w:w="1600" w:type="dxa"/>
            <w:tcBorders>
              <w:top w:val="nil"/>
              <w:left w:val="nil"/>
              <w:bottom w:val="single" w:sz="4" w:space="0" w:color="auto"/>
              <w:right w:val="single" w:sz="4" w:space="0" w:color="auto"/>
            </w:tcBorders>
            <w:shd w:val="clear" w:color="000000" w:fill="FFFFFF"/>
            <w:vAlign w:val="bottom"/>
            <w:hideMark/>
          </w:tcPr>
          <w:p w:rsidR="00A76BC7" w:rsidRPr="00A76BC7" w:rsidRDefault="00A76BC7" w:rsidP="00F22503">
            <w:pPr>
              <w:jc w:val="right"/>
              <w:rPr>
                <w:b/>
                <w:bCs/>
                <w:color w:val="000000"/>
              </w:rPr>
            </w:pPr>
            <w:r w:rsidRPr="00A76BC7">
              <w:rPr>
                <w:b/>
                <w:bCs/>
                <w:color w:val="000000"/>
              </w:rPr>
              <w:t>0</w:t>
            </w:r>
          </w:p>
        </w:tc>
        <w:tc>
          <w:tcPr>
            <w:tcW w:w="1900" w:type="dxa"/>
            <w:tcBorders>
              <w:top w:val="nil"/>
              <w:left w:val="nil"/>
              <w:bottom w:val="single" w:sz="4" w:space="0" w:color="auto"/>
              <w:right w:val="single" w:sz="4" w:space="0" w:color="auto"/>
            </w:tcBorders>
            <w:shd w:val="clear" w:color="auto" w:fill="auto"/>
            <w:vAlign w:val="bottom"/>
            <w:hideMark/>
          </w:tcPr>
          <w:p w:rsidR="00A76BC7" w:rsidRPr="00A76BC7" w:rsidRDefault="00A76BC7" w:rsidP="00F22503">
            <w:pPr>
              <w:jc w:val="center"/>
              <w:rPr>
                <w:b/>
                <w:bCs/>
                <w:color w:val="000000"/>
              </w:rPr>
            </w:pPr>
            <w:r w:rsidRPr="00A76BC7">
              <w:rPr>
                <w:b/>
                <w:bCs/>
                <w:color w:val="000000"/>
              </w:rPr>
              <w:t>100%</w:t>
            </w:r>
          </w:p>
        </w:tc>
      </w:tr>
      <w:tr w:rsidR="00A76BC7" w:rsidRPr="00A76BC7" w:rsidTr="00F22503">
        <w:trPr>
          <w:trHeight w:val="300"/>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A76BC7" w:rsidRPr="00A76BC7" w:rsidRDefault="00A76BC7" w:rsidP="00F22503">
            <w:pPr>
              <w:rPr>
                <w:b/>
                <w:bCs/>
                <w:color w:val="000000"/>
              </w:rPr>
            </w:pPr>
            <w:r w:rsidRPr="00A76BC7">
              <w:rPr>
                <w:b/>
                <w:bCs/>
                <w:color w:val="000000"/>
              </w:rPr>
              <w:t>AKONEBE</w:t>
            </w:r>
          </w:p>
        </w:tc>
        <w:tc>
          <w:tcPr>
            <w:tcW w:w="202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right"/>
              <w:rPr>
                <w:b/>
                <w:bCs/>
                <w:color w:val="000000"/>
              </w:rPr>
            </w:pPr>
            <w:r w:rsidRPr="00A76BC7">
              <w:rPr>
                <w:b/>
                <w:bCs/>
                <w:color w:val="000000"/>
              </w:rPr>
              <w:t>17</w:t>
            </w:r>
          </w:p>
        </w:tc>
        <w:tc>
          <w:tcPr>
            <w:tcW w:w="166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right"/>
              <w:rPr>
                <w:b/>
                <w:bCs/>
                <w:color w:val="000000"/>
              </w:rPr>
            </w:pPr>
            <w:r w:rsidRPr="00A76BC7">
              <w:rPr>
                <w:b/>
                <w:bCs/>
                <w:color w:val="000000"/>
              </w:rPr>
              <w:t>17</w:t>
            </w:r>
          </w:p>
        </w:tc>
        <w:tc>
          <w:tcPr>
            <w:tcW w:w="1600" w:type="dxa"/>
            <w:tcBorders>
              <w:top w:val="nil"/>
              <w:left w:val="nil"/>
              <w:bottom w:val="single" w:sz="4" w:space="0" w:color="auto"/>
              <w:right w:val="single" w:sz="4" w:space="0" w:color="auto"/>
            </w:tcBorders>
            <w:shd w:val="clear" w:color="auto" w:fill="auto"/>
            <w:vAlign w:val="bottom"/>
            <w:hideMark/>
          </w:tcPr>
          <w:p w:rsidR="00A76BC7" w:rsidRPr="00A76BC7" w:rsidRDefault="00A76BC7" w:rsidP="00F22503">
            <w:pPr>
              <w:jc w:val="right"/>
              <w:rPr>
                <w:b/>
                <w:bCs/>
                <w:color w:val="000000"/>
              </w:rPr>
            </w:pPr>
            <w:r w:rsidRPr="00A76BC7">
              <w:rPr>
                <w:b/>
                <w:bCs/>
                <w:color w:val="000000"/>
              </w:rPr>
              <w:t>0</w:t>
            </w:r>
          </w:p>
        </w:tc>
        <w:tc>
          <w:tcPr>
            <w:tcW w:w="1900" w:type="dxa"/>
            <w:tcBorders>
              <w:top w:val="nil"/>
              <w:left w:val="nil"/>
              <w:bottom w:val="single" w:sz="4" w:space="0" w:color="auto"/>
              <w:right w:val="single" w:sz="4" w:space="0" w:color="auto"/>
            </w:tcBorders>
            <w:shd w:val="clear" w:color="auto" w:fill="auto"/>
            <w:vAlign w:val="bottom"/>
            <w:hideMark/>
          </w:tcPr>
          <w:p w:rsidR="00A76BC7" w:rsidRPr="00A76BC7" w:rsidRDefault="00A76BC7" w:rsidP="00F22503">
            <w:pPr>
              <w:jc w:val="center"/>
              <w:rPr>
                <w:b/>
                <w:bCs/>
                <w:color w:val="000000"/>
              </w:rPr>
            </w:pPr>
            <w:r w:rsidRPr="00A76BC7">
              <w:rPr>
                <w:b/>
                <w:bCs/>
                <w:color w:val="000000"/>
              </w:rPr>
              <w:t>100%</w:t>
            </w:r>
          </w:p>
        </w:tc>
      </w:tr>
      <w:tr w:rsidR="00A76BC7" w:rsidRPr="00A76BC7" w:rsidTr="00F22503">
        <w:trPr>
          <w:trHeight w:val="300"/>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A76BC7" w:rsidRPr="00A76BC7" w:rsidRDefault="00A76BC7" w:rsidP="00F22503">
            <w:pPr>
              <w:rPr>
                <w:b/>
                <w:bCs/>
                <w:color w:val="000000"/>
              </w:rPr>
            </w:pPr>
            <w:r w:rsidRPr="00A76BC7">
              <w:rPr>
                <w:b/>
                <w:bCs/>
                <w:color w:val="000000"/>
              </w:rPr>
              <w:t xml:space="preserve">NDZECK </w:t>
            </w:r>
          </w:p>
        </w:tc>
        <w:tc>
          <w:tcPr>
            <w:tcW w:w="202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right"/>
              <w:rPr>
                <w:b/>
                <w:bCs/>
                <w:color w:val="000000"/>
              </w:rPr>
            </w:pPr>
            <w:r w:rsidRPr="00A76BC7">
              <w:rPr>
                <w:b/>
                <w:bCs/>
                <w:color w:val="000000"/>
              </w:rPr>
              <w:t>5</w:t>
            </w:r>
          </w:p>
        </w:tc>
        <w:tc>
          <w:tcPr>
            <w:tcW w:w="166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right"/>
              <w:rPr>
                <w:b/>
                <w:bCs/>
                <w:color w:val="000000"/>
              </w:rPr>
            </w:pPr>
            <w:r w:rsidRPr="00A76BC7">
              <w:rPr>
                <w:b/>
                <w:bCs/>
                <w:color w:val="000000"/>
              </w:rPr>
              <w:t>5</w:t>
            </w:r>
          </w:p>
        </w:tc>
        <w:tc>
          <w:tcPr>
            <w:tcW w:w="1600" w:type="dxa"/>
            <w:tcBorders>
              <w:top w:val="nil"/>
              <w:left w:val="nil"/>
              <w:bottom w:val="single" w:sz="4" w:space="0" w:color="auto"/>
              <w:right w:val="single" w:sz="4" w:space="0" w:color="auto"/>
            </w:tcBorders>
            <w:shd w:val="clear" w:color="auto" w:fill="auto"/>
            <w:vAlign w:val="bottom"/>
            <w:hideMark/>
          </w:tcPr>
          <w:p w:rsidR="00A76BC7" w:rsidRPr="00A76BC7" w:rsidRDefault="00A76BC7" w:rsidP="00F22503">
            <w:pPr>
              <w:jc w:val="right"/>
              <w:rPr>
                <w:b/>
                <w:bCs/>
                <w:color w:val="000000"/>
              </w:rPr>
            </w:pPr>
            <w:r w:rsidRPr="00A76BC7">
              <w:rPr>
                <w:b/>
                <w:bCs/>
                <w:color w:val="000000"/>
              </w:rPr>
              <w:t>0</w:t>
            </w:r>
          </w:p>
        </w:tc>
        <w:tc>
          <w:tcPr>
            <w:tcW w:w="1900" w:type="dxa"/>
            <w:tcBorders>
              <w:top w:val="nil"/>
              <w:left w:val="nil"/>
              <w:bottom w:val="single" w:sz="4" w:space="0" w:color="auto"/>
              <w:right w:val="single" w:sz="4" w:space="0" w:color="auto"/>
            </w:tcBorders>
            <w:shd w:val="clear" w:color="auto" w:fill="auto"/>
            <w:vAlign w:val="bottom"/>
            <w:hideMark/>
          </w:tcPr>
          <w:p w:rsidR="00A76BC7" w:rsidRPr="00A76BC7" w:rsidRDefault="00A76BC7" w:rsidP="00F22503">
            <w:pPr>
              <w:jc w:val="center"/>
              <w:rPr>
                <w:b/>
                <w:bCs/>
                <w:color w:val="000000"/>
              </w:rPr>
            </w:pPr>
            <w:r w:rsidRPr="00A76BC7">
              <w:rPr>
                <w:b/>
                <w:bCs/>
                <w:color w:val="000000"/>
              </w:rPr>
              <w:t>100%</w:t>
            </w:r>
          </w:p>
        </w:tc>
      </w:tr>
      <w:tr w:rsidR="00A76BC7" w:rsidRPr="00A76BC7" w:rsidTr="00F22503">
        <w:trPr>
          <w:trHeight w:val="300"/>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A76BC7" w:rsidRPr="00A76BC7" w:rsidRDefault="00A76BC7" w:rsidP="00F22503">
            <w:pPr>
              <w:rPr>
                <w:b/>
                <w:bCs/>
                <w:color w:val="000000"/>
              </w:rPr>
            </w:pPr>
            <w:r w:rsidRPr="00A76BC7">
              <w:rPr>
                <w:b/>
                <w:bCs/>
                <w:color w:val="000000"/>
              </w:rPr>
              <w:t>MELENE NKAMAYO</w:t>
            </w:r>
          </w:p>
        </w:tc>
        <w:tc>
          <w:tcPr>
            <w:tcW w:w="202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right"/>
              <w:rPr>
                <w:b/>
                <w:bCs/>
                <w:color w:val="000000"/>
              </w:rPr>
            </w:pPr>
            <w:r w:rsidRPr="00A76BC7">
              <w:rPr>
                <w:b/>
                <w:bCs/>
                <w:color w:val="000000"/>
              </w:rPr>
              <w:t>23</w:t>
            </w:r>
          </w:p>
        </w:tc>
        <w:tc>
          <w:tcPr>
            <w:tcW w:w="166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right"/>
              <w:rPr>
                <w:b/>
                <w:bCs/>
                <w:color w:val="000000"/>
              </w:rPr>
            </w:pPr>
            <w:r w:rsidRPr="00A76BC7">
              <w:rPr>
                <w:b/>
                <w:bCs/>
                <w:color w:val="000000"/>
              </w:rPr>
              <w:t>23</w:t>
            </w:r>
          </w:p>
        </w:tc>
        <w:tc>
          <w:tcPr>
            <w:tcW w:w="1600" w:type="dxa"/>
            <w:tcBorders>
              <w:top w:val="nil"/>
              <w:left w:val="nil"/>
              <w:bottom w:val="single" w:sz="4" w:space="0" w:color="auto"/>
              <w:right w:val="single" w:sz="4" w:space="0" w:color="auto"/>
            </w:tcBorders>
            <w:shd w:val="clear" w:color="auto" w:fill="auto"/>
            <w:vAlign w:val="bottom"/>
            <w:hideMark/>
          </w:tcPr>
          <w:p w:rsidR="00A76BC7" w:rsidRPr="00A76BC7" w:rsidRDefault="00A76BC7" w:rsidP="00F22503">
            <w:pPr>
              <w:jc w:val="right"/>
              <w:rPr>
                <w:b/>
                <w:bCs/>
                <w:color w:val="000000"/>
              </w:rPr>
            </w:pPr>
            <w:r w:rsidRPr="00A76BC7">
              <w:rPr>
                <w:b/>
                <w:bCs/>
                <w:color w:val="000000"/>
              </w:rPr>
              <w:t>0</w:t>
            </w:r>
          </w:p>
        </w:tc>
        <w:tc>
          <w:tcPr>
            <w:tcW w:w="1900" w:type="dxa"/>
            <w:tcBorders>
              <w:top w:val="nil"/>
              <w:left w:val="nil"/>
              <w:bottom w:val="single" w:sz="4" w:space="0" w:color="auto"/>
              <w:right w:val="single" w:sz="4" w:space="0" w:color="auto"/>
            </w:tcBorders>
            <w:shd w:val="clear" w:color="auto" w:fill="auto"/>
            <w:vAlign w:val="bottom"/>
            <w:hideMark/>
          </w:tcPr>
          <w:p w:rsidR="00A76BC7" w:rsidRPr="00A76BC7" w:rsidRDefault="00A76BC7" w:rsidP="00F22503">
            <w:pPr>
              <w:jc w:val="center"/>
              <w:rPr>
                <w:b/>
                <w:bCs/>
                <w:color w:val="000000"/>
              </w:rPr>
            </w:pPr>
            <w:r w:rsidRPr="00A76BC7">
              <w:rPr>
                <w:b/>
                <w:bCs/>
                <w:color w:val="000000"/>
              </w:rPr>
              <w:t>100%</w:t>
            </w:r>
          </w:p>
        </w:tc>
      </w:tr>
      <w:tr w:rsidR="00A76BC7" w:rsidRPr="00A76BC7" w:rsidTr="00F22503">
        <w:trPr>
          <w:trHeight w:val="300"/>
        </w:trPr>
        <w:tc>
          <w:tcPr>
            <w:tcW w:w="23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6BC7" w:rsidRPr="00A76BC7" w:rsidRDefault="00A76BC7" w:rsidP="00F22503">
            <w:pPr>
              <w:rPr>
                <w:b/>
                <w:bCs/>
                <w:color w:val="000000"/>
              </w:rPr>
            </w:pPr>
            <w:r w:rsidRPr="00A76BC7">
              <w:rPr>
                <w:b/>
                <w:bCs/>
                <w:color w:val="000000"/>
              </w:rPr>
              <w:t>DOUALA</w:t>
            </w:r>
          </w:p>
        </w:tc>
        <w:tc>
          <w:tcPr>
            <w:tcW w:w="2020" w:type="dxa"/>
            <w:tcBorders>
              <w:top w:val="single" w:sz="4" w:space="0" w:color="auto"/>
              <w:left w:val="single" w:sz="4" w:space="0" w:color="auto"/>
              <w:bottom w:val="single" w:sz="4" w:space="0" w:color="auto"/>
              <w:right w:val="nil"/>
            </w:tcBorders>
            <w:shd w:val="clear" w:color="auto" w:fill="auto"/>
            <w:noWrap/>
            <w:vAlign w:val="bottom"/>
            <w:hideMark/>
          </w:tcPr>
          <w:p w:rsidR="00A76BC7" w:rsidRPr="00A76BC7" w:rsidRDefault="00A76BC7" w:rsidP="00F22503">
            <w:pPr>
              <w:jc w:val="right"/>
              <w:rPr>
                <w:b/>
                <w:bCs/>
                <w:color w:val="000000"/>
              </w:rPr>
            </w:pPr>
            <w:r w:rsidRPr="00A76BC7">
              <w:rPr>
                <w:b/>
                <w:bCs/>
                <w:color w:val="000000"/>
              </w:rPr>
              <w:t>43</w:t>
            </w:r>
          </w:p>
        </w:tc>
        <w:tc>
          <w:tcPr>
            <w:tcW w:w="16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6BC7" w:rsidRPr="00A76BC7" w:rsidRDefault="00A76BC7" w:rsidP="00F22503">
            <w:pPr>
              <w:jc w:val="right"/>
              <w:rPr>
                <w:b/>
                <w:bCs/>
                <w:color w:val="000000"/>
              </w:rPr>
            </w:pPr>
            <w:r w:rsidRPr="00A76BC7">
              <w:rPr>
                <w:b/>
                <w:bCs/>
                <w:color w:val="000000"/>
              </w:rPr>
              <w:t>43</w:t>
            </w:r>
          </w:p>
        </w:tc>
        <w:tc>
          <w:tcPr>
            <w:tcW w:w="1600" w:type="dxa"/>
            <w:tcBorders>
              <w:top w:val="single" w:sz="4" w:space="0" w:color="auto"/>
              <w:left w:val="nil"/>
              <w:bottom w:val="single" w:sz="4" w:space="0" w:color="auto"/>
              <w:right w:val="single" w:sz="4" w:space="0" w:color="auto"/>
            </w:tcBorders>
            <w:shd w:val="clear" w:color="auto" w:fill="auto"/>
            <w:vAlign w:val="bottom"/>
            <w:hideMark/>
          </w:tcPr>
          <w:p w:rsidR="00A76BC7" w:rsidRPr="00A76BC7" w:rsidRDefault="00A76BC7" w:rsidP="00F22503">
            <w:pPr>
              <w:jc w:val="right"/>
              <w:rPr>
                <w:b/>
                <w:bCs/>
                <w:color w:val="000000"/>
              </w:rPr>
            </w:pPr>
            <w:r w:rsidRPr="00A76BC7">
              <w:rPr>
                <w:b/>
                <w:bCs/>
                <w:color w:val="000000"/>
              </w:rPr>
              <w:t>0</w:t>
            </w:r>
          </w:p>
        </w:tc>
        <w:tc>
          <w:tcPr>
            <w:tcW w:w="1900" w:type="dxa"/>
            <w:tcBorders>
              <w:top w:val="single" w:sz="4" w:space="0" w:color="auto"/>
              <w:left w:val="nil"/>
              <w:bottom w:val="single" w:sz="4" w:space="0" w:color="auto"/>
              <w:right w:val="single" w:sz="4" w:space="0" w:color="auto"/>
            </w:tcBorders>
            <w:shd w:val="clear" w:color="auto" w:fill="auto"/>
            <w:vAlign w:val="bottom"/>
            <w:hideMark/>
          </w:tcPr>
          <w:p w:rsidR="00A76BC7" w:rsidRPr="00A76BC7" w:rsidRDefault="00A76BC7" w:rsidP="00F22503">
            <w:pPr>
              <w:jc w:val="center"/>
              <w:rPr>
                <w:b/>
                <w:bCs/>
                <w:color w:val="000000"/>
              </w:rPr>
            </w:pPr>
            <w:r w:rsidRPr="00A76BC7">
              <w:rPr>
                <w:b/>
                <w:bCs/>
                <w:color w:val="000000"/>
              </w:rPr>
              <w:t>100%</w:t>
            </w:r>
          </w:p>
        </w:tc>
      </w:tr>
      <w:tr w:rsidR="00A76BC7" w:rsidRPr="00A76BC7" w:rsidTr="00F22503">
        <w:trPr>
          <w:trHeight w:val="300"/>
        </w:trPr>
        <w:tc>
          <w:tcPr>
            <w:tcW w:w="238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rsidR="00A76BC7" w:rsidRPr="00A76BC7" w:rsidRDefault="00A76BC7" w:rsidP="00F22503">
            <w:pPr>
              <w:rPr>
                <w:b/>
                <w:bCs/>
                <w:color w:val="000000"/>
              </w:rPr>
            </w:pPr>
            <w:r w:rsidRPr="00A76BC7">
              <w:rPr>
                <w:b/>
                <w:bCs/>
                <w:color w:val="000000"/>
              </w:rPr>
              <w:t>TOTAL</w:t>
            </w:r>
          </w:p>
        </w:tc>
        <w:tc>
          <w:tcPr>
            <w:tcW w:w="2020"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A76BC7" w:rsidRPr="00A76BC7" w:rsidRDefault="00A76BC7" w:rsidP="00F22503">
            <w:pPr>
              <w:jc w:val="right"/>
              <w:rPr>
                <w:b/>
                <w:bCs/>
                <w:color w:val="000000"/>
              </w:rPr>
            </w:pPr>
            <w:r w:rsidRPr="00A76BC7">
              <w:rPr>
                <w:b/>
                <w:bCs/>
                <w:color w:val="000000"/>
              </w:rPr>
              <w:t>240</w:t>
            </w:r>
          </w:p>
        </w:tc>
        <w:tc>
          <w:tcPr>
            <w:tcW w:w="1660" w:type="dxa"/>
            <w:tcBorders>
              <w:top w:val="single" w:sz="4" w:space="0" w:color="auto"/>
              <w:left w:val="nil"/>
              <w:bottom w:val="single" w:sz="4" w:space="0" w:color="auto"/>
              <w:right w:val="single" w:sz="4" w:space="0" w:color="auto"/>
            </w:tcBorders>
            <w:shd w:val="clear" w:color="auto" w:fill="D9D9D9" w:themeFill="background1" w:themeFillShade="D9"/>
            <w:noWrap/>
            <w:vAlign w:val="bottom"/>
            <w:hideMark/>
          </w:tcPr>
          <w:p w:rsidR="00A76BC7" w:rsidRPr="00A76BC7" w:rsidRDefault="00A76BC7" w:rsidP="00F22503">
            <w:pPr>
              <w:jc w:val="right"/>
              <w:rPr>
                <w:b/>
                <w:bCs/>
                <w:color w:val="000000"/>
              </w:rPr>
            </w:pPr>
            <w:r w:rsidRPr="00A76BC7">
              <w:rPr>
                <w:b/>
                <w:bCs/>
                <w:color w:val="000000"/>
              </w:rPr>
              <w:t>240</w:t>
            </w:r>
          </w:p>
        </w:tc>
        <w:tc>
          <w:tcPr>
            <w:tcW w:w="1600"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rsidR="00A76BC7" w:rsidRPr="00A76BC7" w:rsidRDefault="00A76BC7" w:rsidP="00F22503">
            <w:pPr>
              <w:jc w:val="right"/>
              <w:rPr>
                <w:b/>
                <w:bCs/>
                <w:color w:val="000000"/>
              </w:rPr>
            </w:pPr>
            <w:r w:rsidRPr="00A76BC7">
              <w:rPr>
                <w:b/>
                <w:bCs/>
                <w:color w:val="000000"/>
              </w:rPr>
              <w:t>0</w:t>
            </w:r>
          </w:p>
        </w:tc>
        <w:tc>
          <w:tcPr>
            <w:tcW w:w="1900"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rsidR="00A76BC7" w:rsidRPr="00A76BC7" w:rsidRDefault="00A76BC7" w:rsidP="00F22503">
            <w:pPr>
              <w:jc w:val="center"/>
              <w:rPr>
                <w:b/>
                <w:bCs/>
                <w:color w:val="000000"/>
              </w:rPr>
            </w:pPr>
            <w:r w:rsidRPr="00A76BC7">
              <w:rPr>
                <w:b/>
                <w:bCs/>
                <w:color w:val="000000"/>
              </w:rPr>
              <w:t>100%</w:t>
            </w:r>
          </w:p>
        </w:tc>
      </w:tr>
    </w:tbl>
    <w:p w:rsidR="00DE3698" w:rsidRPr="00A76BC7" w:rsidRDefault="00DE3698" w:rsidP="00A76BC7">
      <w:pPr>
        <w:spacing w:line="360" w:lineRule="auto"/>
        <w:jc w:val="both"/>
        <w:rPr>
          <w:b/>
        </w:rPr>
      </w:pPr>
    </w:p>
    <w:p w:rsidR="00C900F0" w:rsidRDefault="00C900F0" w:rsidP="00A76BC7">
      <w:pPr>
        <w:spacing w:line="360" w:lineRule="auto"/>
        <w:jc w:val="both"/>
        <w:rPr>
          <w:b/>
          <w:sz w:val="28"/>
          <w:szCs w:val="28"/>
        </w:rPr>
      </w:pPr>
    </w:p>
    <w:p w:rsidR="00A76BC7" w:rsidRPr="00B60736" w:rsidRDefault="00A76BC7" w:rsidP="00A76BC7">
      <w:pPr>
        <w:spacing w:line="360" w:lineRule="auto"/>
        <w:jc w:val="both"/>
        <w:rPr>
          <w:b/>
          <w:sz w:val="28"/>
          <w:szCs w:val="28"/>
        </w:rPr>
      </w:pPr>
      <w:r w:rsidRPr="000322AD">
        <w:rPr>
          <w:b/>
          <w:sz w:val="28"/>
          <w:szCs w:val="28"/>
        </w:rPr>
        <w:t xml:space="preserve">III-7 </w:t>
      </w:r>
      <w:r w:rsidR="008D2385" w:rsidRPr="000322AD">
        <w:rPr>
          <w:b/>
          <w:sz w:val="28"/>
          <w:szCs w:val="28"/>
        </w:rPr>
        <w:t xml:space="preserve">  </w:t>
      </w:r>
      <w:r w:rsidRPr="000322AD">
        <w:rPr>
          <w:b/>
          <w:sz w:val="28"/>
          <w:szCs w:val="28"/>
        </w:rPr>
        <w:t xml:space="preserve">Populations cibles ayant reçu au moins une MILD  </w:t>
      </w:r>
    </w:p>
    <w:p w:rsidR="00A76BC7" w:rsidRPr="00B60736" w:rsidRDefault="00A76BC7" w:rsidP="00B60736">
      <w:pPr>
        <w:jc w:val="both"/>
        <w:rPr>
          <w:u w:val="single"/>
        </w:rPr>
      </w:pPr>
      <w:r w:rsidRPr="00A76BC7">
        <w:t>Toutes les populations cibles ont reçu au moins une MILD  (Tableau 2)</w:t>
      </w:r>
      <w:r w:rsidRPr="00A76BC7">
        <w:rPr>
          <w:u w:val="single"/>
        </w:rPr>
        <w:t xml:space="preserve"> </w:t>
      </w:r>
    </w:p>
    <w:p w:rsidR="00A76BC7" w:rsidRPr="00CC5906" w:rsidRDefault="00A76BC7" w:rsidP="00B60736">
      <w:pPr>
        <w:jc w:val="both"/>
      </w:pPr>
      <w:r w:rsidRPr="00CC5906">
        <w:rPr>
          <w:u w:val="single"/>
        </w:rPr>
        <w:t>Tableau 2</w:t>
      </w:r>
      <w:r w:rsidRPr="00CC5906">
        <w:t> (a, b et c) : Proportions des populations cibles ayant reçu au moins une MILD.</w:t>
      </w:r>
    </w:p>
    <w:p w:rsidR="00A76BC7" w:rsidRPr="00A76BC7" w:rsidRDefault="00A76BC7" w:rsidP="00A76BC7">
      <w:pPr>
        <w:spacing w:line="360" w:lineRule="auto"/>
        <w:jc w:val="both"/>
        <w:rPr>
          <w:b/>
        </w:rPr>
      </w:pPr>
    </w:p>
    <w:p w:rsidR="00A76BC7" w:rsidRPr="00A76BC7" w:rsidRDefault="00A76BC7" w:rsidP="00A76BC7">
      <w:pPr>
        <w:pStyle w:val="ListParagraph"/>
        <w:numPr>
          <w:ilvl w:val="0"/>
          <w:numId w:val="32"/>
        </w:numPr>
        <w:spacing w:after="0" w:line="360" w:lineRule="auto"/>
        <w:jc w:val="both"/>
        <w:rPr>
          <w:rFonts w:ascii="Times New Roman" w:hAnsi="Times New Roman" w:cs="Times New Roman"/>
          <w:b/>
          <w:sz w:val="24"/>
          <w:szCs w:val="24"/>
        </w:rPr>
      </w:pPr>
      <w:r w:rsidRPr="00A76BC7">
        <w:rPr>
          <w:rFonts w:ascii="Times New Roman" w:hAnsi="Times New Roman" w:cs="Times New Roman"/>
          <w:b/>
          <w:sz w:val="24"/>
          <w:szCs w:val="24"/>
        </w:rPr>
        <w:t>Proportion de femmes enceintes ayant reçu une MILD</w:t>
      </w:r>
    </w:p>
    <w:tbl>
      <w:tblPr>
        <w:tblW w:w="9580" w:type="dxa"/>
        <w:tblInd w:w="56" w:type="dxa"/>
        <w:tblCellMar>
          <w:left w:w="70" w:type="dxa"/>
          <w:right w:w="70" w:type="dxa"/>
        </w:tblCellMar>
        <w:tblLook w:val="04A0" w:firstRow="1" w:lastRow="0" w:firstColumn="1" w:lastColumn="0" w:noHBand="0" w:noVBand="1"/>
      </w:tblPr>
      <w:tblGrid>
        <w:gridCol w:w="2380"/>
        <w:gridCol w:w="2400"/>
        <w:gridCol w:w="2400"/>
        <w:gridCol w:w="2400"/>
      </w:tblGrid>
      <w:tr w:rsidR="00A76BC7" w:rsidRPr="00A76BC7" w:rsidTr="00F22503">
        <w:trPr>
          <w:trHeight w:val="945"/>
        </w:trPr>
        <w:tc>
          <w:tcPr>
            <w:tcW w:w="2380" w:type="dxa"/>
            <w:tcBorders>
              <w:top w:val="single" w:sz="4" w:space="0" w:color="auto"/>
              <w:left w:val="single" w:sz="4" w:space="0" w:color="auto"/>
              <w:bottom w:val="single" w:sz="4" w:space="0" w:color="auto"/>
              <w:right w:val="single" w:sz="4" w:space="0" w:color="auto"/>
            </w:tcBorders>
            <w:shd w:val="clear" w:color="auto" w:fill="auto"/>
            <w:noWrap/>
            <w:hideMark/>
          </w:tcPr>
          <w:p w:rsidR="00A76BC7" w:rsidRPr="00A76BC7" w:rsidRDefault="00A76BC7" w:rsidP="00F22503">
            <w:pPr>
              <w:jc w:val="center"/>
              <w:rPr>
                <w:b/>
                <w:bCs/>
                <w:color w:val="000000"/>
              </w:rPr>
            </w:pPr>
            <w:r w:rsidRPr="00A76BC7">
              <w:rPr>
                <w:b/>
                <w:bCs/>
                <w:color w:val="000000"/>
              </w:rPr>
              <w:t xml:space="preserve">           Villages</w:t>
            </w:r>
          </w:p>
        </w:tc>
        <w:tc>
          <w:tcPr>
            <w:tcW w:w="2400" w:type="dxa"/>
            <w:tcBorders>
              <w:top w:val="single" w:sz="4" w:space="0" w:color="auto"/>
              <w:left w:val="nil"/>
              <w:bottom w:val="single" w:sz="4" w:space="0" w:color="auto"/>
              <w:right w:val="single" w:sz="4" w:space="0" w:color="auto"/>
            </w:tcBorders>
            <w:shd w:val="clear" w:color="auto" w:fill="auto"/>
            <w:noWrap/>
            <w:hideMark/>
          </w:tcPr>
          <w:p w:rsidR="00A76BC7" w:rsidRPr="00A76BC7" w:rsidRDefault="00A76BC7" w:rsidP="00F22503">
            <w:pPr>
              <w:jc w:val="center"/>
              <w:rPr>
                <w:b/>
                <w:bCs/>
                <w:color w:val="000000"/>
              </w:rPr>
            </w:pPr>
            <w:r w:rsidRPr="00A76BC7">
              <w:rPr>
                <w:b/>
                <w:bCs/>
                <w:color w:val="000000"/>
              </w:rPr>
              <w:t xml:space="preserve">     </w:t>
            </w:r>
            <w:r w:rsidR="00F54A92">
              <w:rPr>
                <w:b/>
                <w:bCs/>
                <w:color w:val="000000"/>
              </w:rPr>
              <w:t xml:space="preserve">Effectif des </w:t>
            </w:r>
            <w:r w:rsidRPr="00A76BC7">
              <w:rPr>
                <w:b/>
                <w:bCs/>
                <w:color w:val="000000"/>
              </w:rPr>
              <w:t>Femmes enceintes</w:t>
            </w:r>
          </w:p>
        </w:tc>
        <w:tc>
          <w:tcPr>
            <w:tcW w:w="2400" w:type="dxa"/>
            <w:tcBorders>
              <w:top w:val="single" w:sz="4" w:space="0" w:color="auto"/>
              <w:left w:val="nil"/>
              <w:bottom w:val="single" w:sz="4" w:space="0" w:color="auto"/>
              <w:right w:val="single" w:sz="4" w:space="0" w:color="auto"/>
            </w:tcBorders>
            <w:shd w:val="clear" w:color="auto" w:fill="auto"/>
            <w:hideMark/>
          </w:tcPr>
          <w:p w:rsidR="00A76BC7" w:rsidRPr="00A76BC7" w:rsidRDefault="00A76BC7" w:rsidP="00F22503">
            <w:pPr>
              <w:jc w:val="center"/>
              <w:rPr>
                <w:b/>
                <w:bCs/>
                <w:color w:val="000000"/>
              </w:rPr>
            </w:pPr>
            <w:r w:rsidRPr="00A76BC7">
              <w:rPr>
                <w:b/>
                <w:bCs/>
                <w:color w:val="000000"/>
              </w:rPr>
              <w:t>Nombre de MILD distribuées</w:t>
            </w:r>
          </w:p>
        </w:tc>
        <w:tc>
          <w:tcPr>
            <w:tcW w:w="2400" w:type="dxa"/>
            <w:tcBorders>
              <w:top w:val="single" w:sz="4" w:space="0" w:color="auto"/>
              <w:left w:val="nil"/>
              <w:bottom w:val="single" w:sz="4" w:space="0" w:color="auto"/>
              <w:right w:val="single" w:sz="4" w:space="0" w:color="auto"/>
            </w:tcBorders>
            <w:shd w:val="clear" w:color="auto" w:fill="auto"/>
            <w:hideMark/>
          </w:tcPr>
          <w:p w:rsidR="00A76BC7" w:rsidRPr="00A76BC7" w:rsidRDefault="00A76BC7" w:rsidP="00F22503">
            <w:pPr>
              <w:jc w:val="center"/>
              <w:rPr>
                <w:b/>
                <w:bCs/>
                <w:color w:val="000000"/>
              </w:rPr>
            </w:pPr>
            <w:r w:rsidRPr="00A76BC7">
              <w:rPr>
                <w:b/>
                <w:bCs/>
                <w:color w:val="000000"/>
              </w:rPr>
              <w:t xml:space="preserve">Proportion des femmes enceintes ayant </w:t>
            </w:r>
            <w:r w:rsidR="00140DB7" w:rsidRPr="00A76BC7">
              <w:rPr>
                <w:b/>
                <w:bCs/>
                <w:color w:val="000000"/>
              </w:rPr>
              <w:t>reçu</w:t>
            </w:r>
            <w:r w:rsidRPr="00A76BC7">
              <w:rPr>
                <w:b/>
                <w:bCs/>
                <w:color w:val="000000"/>
              </w:rPr>
              <w:t xml:space="preserve"> une MILD</w:t>
            </w:r>
          </w:p>
        </w:tc>
      </w:tr>
      <w:tr w:rsidR="00A76BC7" w:rsidRPr="00A76BC7" w:rsidTr="00F22503">
        <w:trPr>
          <w:trHeight w:val="300"/>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A76BC7" w:rsidRPr="00A76BC7" w:rsidRDefault="00A76BC7" w:rsidP="00F22503">
            <w:pPr>
              <w:rPr>
                <w:b/>
                <w:bCs/>
                <w:color w:val="000000"/>
              </w:rPr>
            </w:pPr>
            <w:r w:rsidRPr="00A76BC7">
              <w:rPr>
                <w:b/>
                <w:bCs/>
                <w:color w:val="000000"/>
              </w:rPr>
              <w:t>SAM</w:t>
            </w:r>
          </w:p>
        </w:tc>
        <w:tc>
          <w:tcPr>
            <w:tcW w:w="240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center"/>
              <w:rPr>
                <w:b/>
                <w:bCs/>
                <w:color w:val="000000"/>
              </w:rPr>
            </w:pPr>
            <w:r w:rsidRPr="00A76BC7">
              <w:rPr>
                <w:b/>
                <w:bCs/>
                <w:color w:val="000000"/>
              </w:rPr>
              <w:t>6</w:t>
            </w:r>
          </w:p>
        </w:tc>
        <w:tc>
          <w:tcPr>
            <w:tcW w:w="240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center"/>
              <w:rPr>
                <w:b/>
                <w:bCs/>
                <w:color w:val="000000"/>
              </w:rPr>
            </w:pPr>
            <w:r w:rsidRPr="00A76BC7">
              <w:rPr>
                <w:b/>
                <w:bCs/>
                <w:color w:val="000000"/>
              </w:rPr>
              <w:t>6</w:t>
            </w:r>
          </w:p>
        </w:tc>
        <w:tc>
          <w:tcPr>
            <w:tcW w:w="240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center"/>
              <w:rPr>
                <w:b/>
                <w:bCs/>
                <w:color w:val="000000"/>
              </w:rPr>
            </w:pPr>
            <w:r w:rsidRPr="00A76BC7">
              <w:rPr>
                <w:b/>
                <w:bCs/>
                <w:color w:val="000000"/>
              </w:rPr>
              <w:t>100%</w:t>
            </w:r>
          </w:p>
        </w:tc>
      </w:tr>
      <w:tr w:rsidR="00A76BC7" w:rsidRPr="00A76BC7" w:rsidTr="00F22503">
        <w:trPr>
          <w:trHeight w:val="300"/>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A76BC7" w:rsidRPr="00A76BC7" w:rsidRDefault="00A76BC7" w:rsidP="00F22503">
            <w:pPr>
              <w:rPr>
                <w:b/>
                <w:bCs/>
                <w:color w:val="000000"/>
              </w:rPr>
            </w:pPr>
            <w:r w:rsidRPr="00A76BC7">
              <w:rPr>
                <w:b/>
                <w:bCs/>
                <w:color w:val="000000"/>
              </w:rPr>
              <w:t>DOUMANDZOU</w:t>
            </w:r>
          </w:p>
        </w:tc>
        <w:tc>
          <w:tcPr>
            <w:tcW w:w="240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center"/>
              <w:rPr>
                <w:b/>
                <w:bCs/>
                <w:color w:val="000000"/>
              </w:rPr>
            </w:pPr>
            <w:r w:rsidRPr="00A76BC7">
              <w:rPr>
                <w:b/>
                <w:bCs/>
                <w:color w:val="000000"/>
              </w:rPr>
              <w:t>1</w:t>
            </w:r>
          </w:p>
        </w:tc>
        <w:tc>
          <w:tcPr>
            <w:tcW w:w="240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center"/>
              <w:rPr>
                <w:b/>
                <w:bCs/>
                <w:color w:val="000000"/>
              </w:rPr>
            </w:pPr>
            <w:r w:rsidRPr="00A76BC7">
              <w:rPr>
                <w:b/>
                <w:bCs/>
                <w:color w:val="000000"/>
              </w:rPr>
              <w:t>1</w:t>
            </w:r>
          </w:p>
        </w:tc>
        <w:tc>
          <w:tcPr>
            <w:tcW w:w="240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center"/>
              <w:rPr>
                <w:b/>
                <w:bCs/>
                <w:color w:val="000000"/>
              </w:rPr>
            </w:pPr>
            <w:r w:rsidRPr="00A76BC7">
              <w:rPr>
                <w:b/>
                <w:bCs/>
                <w:color w:val="000000"/>
              </w:rPr>
              <w:t>100%</w:t>
            </w:r>
          </w:p>
        </w:tc>
      </w:tr>
      <w:tr w:rsidR="00A76BC7" w:rsidRPr="00A76BC7" w:rsidTr="00F22503">
        <w:trPr>
          <w:trHeight w:val="300"/>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A76BC7" w:rsidRPr="00A76BC7" w:rsidRDefault="00A76BC7" w:rsidP="00F22503">
            <w:pPr>
              <w:rPr>
                <w:b/>
                <w:bCs/>
                <w:color w:val="000000"/>
              </w:rPr>
            </w:pPr>
            <w:r w:rsidRPr="00A76BC7">
              <w:rPr>
                <w:b/>
                <w:bCs/>
                <w:color w:val="000000"/>
              </w:rPr>
              <w:t>BELLEVILLE</w:t>
            </w:r>
          </w:p>
        </w:tc>
        <w:tc>
          <w:tcPr>
            <w:tcW w:w="240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center"/>
              <w:rPr>
                <w:b/>
                <w:bCs/>
                <w:color w:val="000000"/>
              </w:rPr>
            </w:pPr>
            <w:r w:rsidRPr="00A76BC7">
              <w:rPr>
                <w:b/>
                <w:bCs/>
                <w:color w:val="000000"/>
              </w:rPr>
              <w:t>7</w:t>
            </w:r>
          </w:p>
        </w:tc>
        <w:tc>
          <w:tcPr>
            <w:tcW w:w="240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center"/>
              <w:rPr>
                <w:b/>
                <w:bCs/>
                <w:color w:val="000000"/>
              </w:rPr>
            </w:pPr>
            <w:r w:rsidRPr="00A76BC7">
              <w:rPr>
                <w:b/>
                <w:bCs/>
                <w:color w:val="000000"/>
              </w:rPr>
              <w:t>7</w:t>
            </w:r>
          </w:p>
        </w:tc>
        <w:tc>
          <w:tcPr>
            <w:tcW w:w="240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center"/>
              <w:rPr>
                <w:b/>
                <w:bCs/>
                <w:color w:val="000000"/>
              </w:rPr>
            </w:pPr>
            <w:r w:rsidRPr="00A76BC7">
              <w:rPr>
                <w:b/>
                <w:bCs/>
                <w:color w:val="000000"/>
              </w:rPr>
              <w:t>100%</w:t>
            </w:r>
          </w:p>
        </w:tc>
      </w:tr>
      <w:tr w:rsidR="00A76BC7" w:rsidRPr="00A76BC7" w:rsidTr="00F22503">
        <w:trPr>
          <w:trHeight w:val="300"/>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A76BC7" w:rsidRPr="00A76BC7" w:rsidRDefault="00A76BC7" w:rsidP="00F22503">
            <w:pPr>
              <w:rPr>
                <w:b/>
                <w:bCs/>
                <w:color w:val="000000"/>
              </w:rPr>
            </w:pPr>
            <w:r w:rsidRPr="00A76BC7">
              <w:rPr>
                <w:b/>
                <w:bCs/>
                <w:color w:val="000000"/>
              </w:rPr>
              <w:t>LA HOLLANDE</w:t>
            </w:r>
          </w:p>
        </w:tc>
        <w:tc>
          <w:tcPr>
            <w:tcW w:w="240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center"/>
              <w:rPr>
                <w:b/>
                <w:bCs/>
                <w:color w:val="000000"/>
              </w:rPr>
            </w:pPr>
            <w:r w:rsidRPr="00A76BC7">
              <w:rPr>
                <w:b/>
                <w:bCs/>
                <w:color w:val="000000"/>
              </w:rPr>
              <w:t>3</w:t>
            </w:r>
          </w:p>
        </w:tc>
        <w:tc>
          <w:tcPr>
            <w:tcW w:w="240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center"/>
              <w:rPr>
                <w:b/>
                <w:bCs/>
                <w:color w:val="000000"/>
              </w:rPr>
            </w:pPr>
            <w:r w:rsidRPr="00A76BC7">
              <w:rPr>
                <w:b/>
                <w:bCs/>
                <w:color w:val="000000"/>
              </w:rPr>
              <w:t>3</w:t>
            </w:r>
          </w:p>
        </w:tc>
        <w:tc>
          <w:tcPr>
            <w:tcW w:w="240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center"/>
              <w:rPr>
                <w:b/>
                <w:bCs/>
                <w:color w:val="000000"/>
              </w:rPr>
            </w:pPr>
            <w:r w:rsidRPr="00A76BC7">
              <w:rPr>
                <w:b/>
                <w:bCs/>
                <w:color w:val="000000"/>
              </w:rPr>
              <w:t>100%</w:t>
            </w:r>
          </w:p>
        </w:tc>
      </w:tr>
      <w:tr w:rsidR="00A76BC7" w:rsidRPr="00A76BC7" w:rsidTr="00F22503">
        <w:trPr>
          <w:trHeight w:val="300"/>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A76BC7" w:rsidRPr="00A76BC7" w:rsidRDefault="00A76BC7" w:rsidP="00F22503">
            <w:pPr>
              <w:rPr>
                <w:b/>
                <w:bCs/>
                <w:color w:val="000000"/>
              </w:rPr>
            </w:pPr>
            <w:r w:rsidRPr="00A76BC7">
              <w:rPr>
                <w:b/>
                <w:bCs/>
                <w:color w:val="000000"/>
              </w:rPr>
              <w:t>AKONEBE</w:t>
            </w:r>
          </w:p>
        </w:tc>
        <w:tc>
          <w:tcPr>
            <w:tcW w:w="240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center"/>
              <w:rPr>
                <w:b/>
                <w:bCs/>
                <w:color w:val="000000"/>
              </w:rPr>
            </w:pPr>
            <w:r w:rsidRPr="00A76BC7">
              <w:rPr>
                <w:b/>
                <w:bCs/>
                <w:color w:val="000000"/>
              </w:rPr>
              <w:t>1</w:t>
            </w:r>
          </w:p>
        </w:tc>
        <w:tc>
          <w:tcPr>
            <w:tcW w:w="240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center"/>
              <w:rPr>
                <w:b/>
                <w:bCs/>
                <w:color w:val="000000"/>
              </w:rPr>
            </w:pPr>
            <w:r w:rsidRPr="00A76BC7">
              <w:rPr>
                <w:b/>
                <w:bCs/>
                <w:color w:val="000000"/>
              </w:rPr>
              <w:t>1</w:t>
            </w:r>
          </w:p>
        </w:tc>
        <w:tc>
          <w:tcPr>
            <w:tcW w:w="240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center"/>
              <w:rPr>
                <w:b/>
                <w:bCs/>
                <w:color w:val="000000"/>
              </w:rPr>
            </w:pPr>
            <w:r w:rsidRPr="00A76BC7">
              <w:rPr>
                <w:b/>
                <w:bCs/>
                <w:color w:val="000000"/>
              </w:rPr>
              <w:t>100%</w:t>
            </w:r>
          </w:p>
        </w:tc>
      </w:tr>
      <w:tr w:rsidR="00A76BC7" w:rsidRPr="00A76BC7" w:rsidTr="00F22503">
        <w:trPr>
          <w:trHeight w:val="300"/>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A76BC7" w:rsidRPr="00A76BC7" w:rsidRDefault="00A76BC7" w:rsidP="00F22503">
            <w:pPr>
              <w:rPr>
                <w:b/>
                <w:bCs/>
                <w:color w:val="000000"/>
              </w:rPr>
            </w:pPr>
            <w:r w:rsidRPr="00A76BC7">
              <w:rPr>
                <w:b/>
                <w:bCs/>
                <w:color w:val="000000"/>
              </w:rPr>
              <w:t xml:space="preserve">NDZECK </w:t>
            </w:r>
          </w:p>
        </w:tc>
        <w:tc>
          <w:tcPr>
            <w:tcW w:w="240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center"/>
              <w:rPr>
                <w:b/>
                <w:bCs/>
                <w:color w:val="000000"/>
              </w:rPr>
            </w:pPr>
            <w:r w:rsidRPr="00A76BC7">
              <w:rPr>
                <w:b/>
                <w:bCs/>
                <w:color w:val="000000"/>
              </w:rPr>
              <w:t>0</w:t>
            </w:r>
          </w:p>
        </w:tc>
        <w:tc>
          <w:tcPr>
            <w:tcW w:w="240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center"/>
              <w:rPr>
                <w:b/>
                <w:bCs/>
                <w:color w:val="000000"/>
              </w:rPr>
            </w:pPr>
            <w:r w:rsidRPr="00A76BC7">
              <w:rPr>
                <w:b/>
                <w:bCs/>
                <w:color w:val="000000"/>
              </w:rPr>
              <w:t>0</w:t>
            </w:r>
          </w:p>
        </w:tc>
        <w:tc>
          <w:tcPr>
            <w:tcW w:w="240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center"/>
              <w:rPr>
                <w:b/>
                <w:bCs/>
                <w:color w:val="000000"/>
              </w:rPr>
            </w:pPr>
            <w:r w:rsidRPr="00A76BC7">
              <w:rPr>
                <w:b/>
                <w:bCs/>
                <w:color w:val="000000"/>
              </w:rPr>
              <w:t>100%</w:t>
            </w:r>
          </w:p>
        </w:tc>
      </w:tr>
      <w:tr w:rsidR="00A76BC7" w:rsidRPr="00A76BC7" w:rsidTr="00F22503">
        <w:trPr>
          <w:trHeight w:val="300"/>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A76BC7" w:rsidRPr="00A76BC7" w:rsidRDefault="00A76BC7" w:rsidP="00F22503">
            <w:pPr>
              <w:rPr>
                <w:b/>
                <w:bCs/>
                <w:color w:val="000000"/>
              </w:rPr>
            </w:pPr>
            <w:r w:rsidRPr="00A76BC7">
              <w:rPr>
                <w:b/>
                <w:bCs/>
                <w:color w:val="000000"/>
              </w:rPr>
              <w:t>MELENE NKAMAYO</w:t>
            </w:r>
          </w:p>
        </w:tc>
        <w:tc>
          <w:tcPr>
            <w:tcW w:w="240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center"/>
              <w:rPr>
                <w:b/>
                <w:bCs/>
                <w:color w:val="000000"/>
              </w:rPr>
            </w:pPr>
            <w:r w:rsidRPr="00A76BC7">
              <w:rPr>
                <w:b/>
                <w:bCs/>
                <w:color w:val="000000"/>
              </w:rPr>
              <w:t>10</w:t>
            </w:r>
          </w:p>
        </w:tc>
        <w:tc>
          <w:tcPr>
            <w:tcW w:w="240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center"/>
              <w:rPr>
                <w:b/>
                <w:bCs/>
                <w:color w:val="000000"/>
              </w:rPr>
            </w:pPr>
            <w:r w:rsidRPr="00A76BC7">
              <w:rPr>
                <w:b/>
                <w:bCs/>
                <w:color w:val="000000"/>
              </w:rPr>
              <w:t>10</w:t>
            </w:r>
          </w:p>
        </w:tc>
        <w:tc>
          <w:tcPr>
            <w:tcW w:w="240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center"/>
              <w:rPr>
                <w:b/>
                <w:bCs/>
                <w:color w:val="000000"/>
              </w:rPr>
            </w:pPr>
            <w:r w:rsidRPr="00A76BC7">
              <w:rPr>
                <w:b/>
                <w:bCs/>
                <w:color w:val="000000"/>
              </w:rPr>
              <w:t>100%</w:t>
            </w:r>
          </w:p>
        </w:tc>
      </w:tr>
      <w:tr w:rsidR="00A76BC7" w:rsidRPr="00A76BC7" w:rsidTr="00F22503">
        <w:trPr>
          <w:trHeight w:val="300"/>
        </w:trPr>
        <w:tc>
          <w:tcPr>
            <w:tcW w:w="2380" w:type="dxa"/>
            <w:tcBorders>
              <w:top w:val="nil"/>
              <w:left w:val="single" w:sz="4" w:space="0" w:color="auto"/>
              <w:bottom w:val="single" w:sz="4" w:space="0" w:color="auto"/>
              <w:right w:val="single" w:sz="4" w:space="0" w:color="auto"/>
            </w:tcBorders>
            <w:shd w:val="clear" w:color="auto" w:fill="auto"/>
            <w:noWrap/>
            <w:vAlign w:val="bottom"/>
            <w:hideMark/>
          </w:tcPr>
          <w:p w:rsidR="00A76BC7" w:rsidRPr="00A76BC7" w:rsidRDefault="00A76BC7" w:rsidP="00F22503">
            <w:pPr>
              <w:rPr>
                <w:b/>
                <w:bCs/>
                <w:color w:val="000000"/>
              </w:rPr>
            </w:pPr>
            <w:r w:rsidRPr="00A76BC7">
              <w:rPr>
                <w:b/>
                <w:bCs/>
                <w:color w:val="000000"/>
              </w:rPr>
              <w:t>DOUALA</w:t>
            </w:r>
          </w:p>
        </w:tc>
        <w:tc>
          <w:tcPr>
            <w:tcW w:w="240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center"/>
              <w:rPr>
                <w:b/>
                <w:bCs/>
                <w:color w:val="000000"/>
              </w:rPr>
            </w:pPr>
            <w:r w:rsidRPr="00A76BC7">
              <w:rPr>
                <w:b/>
                <w:bCs/>
                <w:color w:val="000000"/>
              </w:rPr>
              <w:t>2</w:t>
            </w:r>
          </w:p>
        </w:tc>
        <w:tc>
          <w:tcPr>
            <w:tcW w:w="240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center"/>
              <w:rPr>
                <w:b/>
                <w:bCs/>
                <w:color w:val="000000"/>
              </w:rPr>
            </w:pPr>
            <w:r w:rsidRPr="00A76BC7">
              <w:rPr>
                <w:b/>
                <w:bCs/>
                <w:color w:val="000000"/>
              </w:rPr>
              <w:t>2</w:t>
            </w:r>
          </w:p>
        </w:tc>
        <w:tc>
          <w:tcPr>
            <w:tcW w:w="2400" w:type="dxa"/>
            <w:tcBorders>
              <w:top w:val="nil"/>
              <w:left w:val="nil"/>
              <w:bottom w:val="single" w:sz="4" w:space="0" w:color="auto"/>
              <w:right w:val="single" w:sz="4" w:space="0" w:color="auto"/>
            </w:tcBorders>
            <w:shd w:val="clear" w:color="auto" w:fill="auto"/>
            <w:noWrap/>
            <w:vAlign w:val="bottom"/>
            <w:hideMark/>
          </w:tcPr>
          <w:p w:rsidR="00A76BC7" w:rsidRPr="00A76BC7" w:rsidRDefault="00A76BC7" w:rsidP="00F22503">
            <w:pPr>
              <w:jc w:val="center"/>
              <w:rPr>
                <w:b/>
                <w:bCs/>
                <w:color w:val="000000"/>
              </w:rPr>
            </w:pPr>
            <w:r w:rsidRPr="00A76BC7">
              <w:rPr>
                <w:b/>
                <w:bCs/>
                <w:color w:val="000000"/>
              </w:rPr>
              <w:t>100%</w:t>
            </w:r>
          </w:p>
        </w:tc>
      </w:tr>
      <w:tr w:rsidR="00A76BC7" w:rsidRPr="00A76BC7" w:rsidTr="00F22503">
        <w:trPr>
          <w:trHeight w:val="300"/>
        </w:trPr>
        <w:tc>
          <w:tcPr>
            <w:tcW w:w="2380"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A76BC7" w:rsidRPr="00A76BC7" w:rsidRDefault="00A76BC7" w:rsidP="00F22503">
            <w:pPr>
              <w:rPr>
                <w:b/>
                <w:bCs/>
                <w:color w:val="000000"/>
              </w:rPr>
            </w:pPr>
            <w:r w:rsidRPr="00A76BC7">
              <w:rPr>
                <w:b/>
                <w:bCs/>
                <w:color w:val="000000"/>
              </w:rPr>
              <w:t>TOTAL</w:t>
            </w:r>
          </w:p>
        </w:tc>
        <w:tc>
          <w:tcPr>
            <w:tcW w:w="2400" w:type="dxa"/>
            <w:tcBorders>
              <w:top w:val="nil"/>
              <w:left w:val="nil"/>
              <w:bottom w:val="single" w:sz="4" w:space="0" w:color="auto"/>
              <w:right w:val="single" w:sz="4" w:space="0" w:color="auto"/>
            </w:tcBorders>
            <w:shd w:val="clear" w:color="auto" w:fill="D9D9D9" w:themeFill="background1" w:themeFillShade="D9"/>
            <w:noWrap/>
            <w:vAlign w:val="bottom"/>
            <w:hideMark/>
          </w:tcPr>
          <w:p w:rsidR="00A76BC7" w:rsidRPr="00A76BC7" w:rsidRDefault="00A76BC7" w:rsidP="00F22503">
            <w:pPr>
              <w:jc w:val="center"/>
              <w:rPr>
                <w:b/>
                <w:bCs/>
                <w:color w:val="000000"/>
              </w:rPr>
            </w:pPr>
            <w:r w:rsidRPr="00A76BC7">
              <w:rPr>
                <w:b/>
                <w:bCs/>
                <w:color w:val="000000"/>
              </w:rPr>
              <w:t>30</w:t>
            </w:r>
          </w:p>
        </w:tc>
        <w:tc>
          <w:tcPr>
            <w:tcW w:w="2400" w:type="dxa"/>
            <w:tcBorders>
              <w:top w:val="nil"/>
              <w:left w:val="nil"/>
              <w:bottom w:val="single" w:sz="4" w:space="0" w:color="auto"/>
              <w:right w:val="single" w:sz="4" w:space="0" w:color="auto"/>
            </w:tcBorders>
            <w:shd w:val="clear" w:color="auto" w:fill="D9D9D9" w:themeFill="background1" w:themeFillShade="D9"/>
            <w:noWrap/>
            <w:vAlign w:val="bottom"/>
            <w:hideMark/>
          </w:tcPr>
          <w:p w:rsidR="00A76BC7" w:rsidRPr="00A76BC7" w:rsidRDefault="00A76BC7" w:rsidP="00F22503">
            <w:pPr>
              <w:jc w:val="center"/>
              <w:rPr>
                <w:b/>
                <w:bCs/>
                <w:color w:val="000000"/>
              </w:rPr>
            </w:pPr>
            <w:r w:rsidRPr="00A76BC7">
              <w:rPr>
                <w:b/>
                <w:bCs/>
                <w:color w:val="000000"/>
              </w:rPr>
              <w:t>30</w:t>
            </w:r>
          </w:p>
        </w:tc>
        <w:tc>
          <w:tcPr>
            <w:tcW w:w="2400" w:type="dxa"/>
            <w:tcBorders>
              <w:top w:val="nil"/>
              <w:left w:val="nil"/>
              <w:bottom w:val="single" w:sz="4" w:space="0" w:color="auto"/>
              <w:right w:val="single" w:sz="4" w:space="0" w:color="auto"/>
            </w:tcBorders>
            <w:shd w:val="clear" w:color="auto" w:fill="D9D9D9" w:themeFill="background1" w:themeFillShade="D9"/>
            <w:noWrap/>
            <w:vAlign w:val="bottom"/>
            <w:hideMark/>
          </w:tcPr>
          <w:p w:rsidR="00A76BC7" w:rsidRPr="00A76BC7" w:rsidRDefault="00A76BC7" w:rsidP="00F22503">
            <w:pPr>
              <w:jc w:val="center"/>
              <w:rPr>
                <w:b/>
                <w:bCs/>
                <w:color w:val="000000"/>
              </w:rPr>
            </w:pPr>
            <w:r w:rsidRPr="00A76BC7">
              <w:rPr>
                <w:b/>
                <w:bCs/>
                <w:color w:val="000000"/>
              </w:rPr>
              <w:t>100%</w:t>
            </w:r>
          </w:p>
        </w:tc>
      </w:tr>
    </w:tbl>
    <w:p w:rsidR="00B60736" w:rsidRDefault="00B60736" w:rsidP="00B60736">
      <w:pPr>
        <w:spacing w:line="360" w:lineRule="auto"/>
        <w:jc w:val="both"/>
        <w:rPr>
          <w:b/>
        </w:rPr>
      </w:pPr>
    </w:p>
    <w:p w:rsidR="00C900F0" w:rsidRDefault="00C900F0" w:rsidP="00B60736">
      <w:pPr>
        <w:spacing w:line="360" w:lineRule="auto"/>
        <w:jc w:val="both"/>
        <w:rPr>
          <w:b/>
        </w:rPr>
      </w:pPr>
    </w:p>
    <w:p w:rsidR="00C900F0" w:rsidRPr="00B60736" w:rsidRDefault="00C900F0" w:rsidP="00B60736">
      <w:pPr>
        <w:spacing w:line="360" w:lineRule="auto"/>
        <w:jc w:val="both"/>
        <w:rPr>
          <w:b/>
        </w:rPr>
      </w:pPr>
    </w:p>
    <w:p w:rsidR="00A76BC7" w:rsidRPr="00B60736" w:rsidRDefault="00A76BC7" w:rsidP="00B60736">
      <w:pPr>
        <w:pStyle w:val="ListParagraph"/>
        <w:numPr>
          <w:ilvl w:val="0"/>
          <w:numId w:val="32"/>
        </w:numPr>
        <w:spacing w:after="0" w:line="360" w:lineRule="auto"/>
        <w:jc w:val="both"/>
        <w:rPr>
          <w:rFonts w:ascii="Times New Roman" w:hAnsi="Times New Roman" w:cs="Times New Roman"/>
          <w:b/>
          <w:sz w:val="24"/>
          <w:szCs w:val="24"/>
        </w:rPr>
      </w:pPr>
      <w:r w:rsidRPr="00B60736">
        <w:rPr>
          <w:b/>
        </w:rPr>
        <w:t>Proportion des enfants de 0 à 5 ans ayant reçu au moins une MILD</w:t>
      </w:r>
    </w:p>
    <w:tbl>
      <w:tblPr>
        <w:tblW w:w="9643" w:type="dxa"/>
        <w:tblInd w:w="56" w:type="dxa"/>
        <w:tblCellMar>
          <w:left w:w="70" w:type="dxa"/>
          <w:right w:w="70" w:type="dxa"/>
        </w:tblCellMar>
        <w:tblLook w:val="04A0" w:firstRow="1" w:lastRow="0" w:firstColumn="1" w:lastColumn="0" w:noHBand="0" w:noVBand="1"/>
      </w:tblPr>
      <w:tblGrid>
        <w:gridCol w:w="1940"/>
        <w:gridCol w:w="1306"/>
        <w:gridCol w:w="2000"/>
        <w:gridCol w:w="2440"/>
        <w:gridCol w:w="1957"/>
      </w:tblGrid>
      <w:tr w:rsidR="00A76BC7" w:rsidRPr="00A76BC7" w:rsidTr="00B60736">
        <w:trPr>
          <w:trHeight w:val="1185"/>
        </w:trPr>
        <w:tc>
          <w:tcPr>
            <w:tcW w:w="19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76BC7" w:rsidRPr="00C900F0" w:rsidRDefault="00A76BC7" w:rsidP="00F22503">
            <w:pPr>
              <w:jc w:val="center"/>
              <w:rPr>
                <w:b/>
                <w:bCs/>
                <w:color w:val="000000"/>
              </w:rPr>
            </w:pPr>
            <w:r w:rsidRPr="00C900F0">
              <w:rPr>
                <w:b/>
                <w:bCs/>
                <w:color w:val="000000"/>
                <w:sz w:val="22"/>
                <w:szCs w:val="22"/>
              </w:rPr>
              <w:t xml:space="preserve">           Villages</w:t>
            </w:r>
          </w:p>
        </w:tc>
        <w:tc>
          <w:tcPr>
            <w:tcW w:w="1306" w:type="dxa"/>
            <w:tcBorders>
              <w:top w:val="single" w:sz="4" w:space="0" w:color="auto"/>
              <w:left w:val="nil"/>
              <w:bottom w:val="single" w:sz="4" w:space="0" w:color="auto"/>
              <w:right w:val="single" w:sz="4" w:space="0" w:color="auto"/>
            </w:tcBorders>
            <w:shd w:val="clear" w:color="auto" w:fill="auto"/>
            <w:hideMark/>
          </w:tcPr>
          <w:p w:rsidR="00A76BC7" w:rsidRPr="00C900F0" w:rsidRDefault="00F54A92" w:rsidP="00F22503">
            <w:pPr>
              <w:jc w:val="center"/>
              <w:rPr>
                <w:b/>
                <w:bCs/>
                <w:color w:val="000000"/>
              </w:rPr>
            </w:pPr>
            <w:r w:rsidRPr="00C900F0">
              <w:rPr>
                <w:b/>
                <w:bCs/>
                <w:color w:val="000000"/>
                <w:sz w:val="22"/>
                <w:szCs w:val="22"/>
              </w:rPr>
              <w:t xml:space="preserve">Effectif des </w:t>
            </w:r>
            <w:r w:rsidR="00A76BC7" w:rsidRPr="00C900F0">
              <w:rPr>
                <w:b/>
                <w:bCs/>
                <w:color w:val="000000"/>
                <w:sz w:val="22"/>
                <w:szCs w:val="22"/>
              </w:rPr>
              <w:t xml:space="preserve">Enfants de moins de 5ans  </w:t>
            </w:r>
          </w:p>
        </w:tc>
        <w:tc>
          <w:tcPr>
            <w:tcW w:w="2000" w:type="dxa"/>
            <w:tcBorders>
              <w:top w:val="single" w:sz="4" w:space="0" w:color="auto"/>
              <w:left w:val="nil"/>
              <w:bottom w:val="single" w:sz="4" w:space="0" w:color="auto"/>
              <w:right w:val="single" w:sz="4" w:space="0" w:color="auto"/>
            </w:tcBorders>
            <w:shd w:val="clear" w:color="auto" w:fill="auto"/>
            <w:hideMark/>
          </w:tcPr>
          <w:p w:rsidR="00A76BC7" w:rsidRPr="00C900F0" w:rsidRDefault="00A76BC7" w:rsidP="00F22503">
            <w:pPr>
              <w:jc w:val="center"/>
              <w:rPr>
                <w:b/>
                <w:bCs/>
                <w:color w:val="000000"/>
              </w:rPr>
            </w:pPr>
            <w:r w:rsidRPr="00C900F0">
              <w:rPr>
                <w:b/>
                <w:bCs/>
                <w:color w:val="000000"/>
                <w:sz w:val="22"/>
                <w:szCs w:val="22"/>
              </w:rPr>
              <w:t>Quantité de MILD estimée (une MILD pour 2 ans)</w:t>
            </w:r>
          </w:p>
        </w:tc>
        <w:tc>
          <w:tcPr>
            <w:tcW w:w="2440" w:type="dxa"/>
            <w:tcBorders>
              <w:top w:val="single" w:sz="4" w:space="0" w:color="auto"/>
              <w:left w:val="nil"/>
              <w:bottom w:val="single" w:sz="4" w:space="0" w:color="auto"/>
              <w:right w:val="single" w:sz="4" w:space="0" w:color="auto"/>
            </w:tcBorders>
            <w:shd w:val="clear" w:color="auto" w:fill="auto"/>
            <w:hideMark/>
          </w:tcPr>
          <w:p w:rsidR="00A76BC7" w:rsidRPr="00C900F0" w:rsidRDefault="00A76BC7" w:rsidP="00F22503">
            <w:pPr>
              <w:jc w:val="center"/>
              <w:rPr>
                <w:b/>
                <w:bCs/>
                <w:color w:val="000000"/>
              </w:rPr>
            </w:pPr>
            <w:r w:rsidRPr="00C900F0">
              <w:rPr>
                <w:b/>
                <w:bCs/>
                <w:color w:val="000000"/>
                <w:sz w:val="22"/>
                <w:szCs w:val="22"/>
              </w:rPr>
              <w:t>Nombre de MILD distribuées</w:t>
            </w:r>
          </w:p>
        </w:tc>
        <w:tc>
          <w:tcPr>
            <w:tcW w:w="1957" w:type="dxa"/>
            <w:tcBorders>
              <w:top w:val="single" w:sz="4" w:space="0" w:color="auto"/>
              <w:left w:val="nil"/>
              <w:bottom w:val="single" w:sz="4" w:space="0" w:color="auto"/>
              <w:right w:val="single" w:sz="4" w:space="0" w:color="auto"/>
            </w:tcBorders>
            <w:shd w:val="clear" w:color="auto" w:fill="auto"/>
            <w:hideMark/>
          </w:tcPr>
          <w:p w:rsidR="00A76BC7" w:rsidRPr="00C900F0" w:rsidRDefault="00A76BC7" w:rsidP="00F22503">
            <w:pPr>
              <w:jc w:val="center"/>
              <w:rPr>
                <w:b/>
                <w:bCs/>
                <w:color w:val="000000"/>
              </w:rPr>
            </w:pPr>
            <w:r w:rsidRPr="00C900F0">
              <w:rPr>
                <w:b/>
                <w:bCs/>
                <w:color w:val="000000"/>
                <w:sz w:val="22"/>
                <w:szCs w:val="22"/>
              </w:rPr>
              <w:t>Proportion des enfants de 0 à 5 ans  ayant récu une MILD</w:t>
            </w:r>
          </w:p>
        </w:tc>
      </w:tr>
      <w:tr w:rsidR="00A76BC7" w:rsidRPr="00A76BC7" w:rsidTr="00B60736">
        <w:trPr>
          <w:trHeight w:val="300"/>
        </w:trPr>
        <w:tc>
          <w:tcPr>
            <w:tcW w:w="1940" w:type="dxa"/>
            <w:tcBorders>
              <w:top w:val="nil"/>
              <w:left w:val="single" w:sz="4" w:space="0" w:color="auto"/>
              <w:bottom w:val="single" w:sz="4" w:space="0" w:color="auto"/>
              <w:right w:val="single" w:sz="4" w:space="0" w:color="auto"/>
            </w:tcBorders>
            <w:shd w:val="clear" w:color="auto" w:fill="auto"/>
            <w:vAlign w:val="center"/>
            <w:hideMark/>
          </w:tcPr>
          <w:p w:rsidR="00A76BC7" w:rsidRPr="00C900F0" w:rsidRDefault="00A76BC7" w:rsidP="00F22503">
            <w:pPr>
              <w:rPr>
                <w:b/>
                <w:bCs/>
                <w:color w:val="000000"/>
              </w:rPr>
            </w:pPr>
            <w:r w:rsidRPr="00C900F0">
              <w:rPr>
                <w:b/>
                <w:bCs/>
                <w:color w:val="000000"/>
                <w:sz w:val="22"/>
                <w:szCs w:val="22"/>
              </w:rPr>
              <w:t>SAM</w:t>
            </w:r>
          </w:p>
        </w:tc>
        <w:tc>
          <w:tcPr>
            <w:tcW w:w="1306"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58</w:t>
            </w:r>
          </w:p>
        </w:tc>
        <w:tc>
          <w:tcPr>
            <w:tcW w:w="200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 xml:space="preserve">                                   29   </w:t>
            </w:r>
          </w:p>
        </w:tc>
        <w:tc>
          <w:tcPr>
            <w:tcW w:w="244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 xml:space="preserve">                                            29   </w:t>
            </w:r>
          </w:p>
        </w:tc>
        <w:tc>
          <w:tcPr>
            <w:tcW w:w="1957"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100%</w:t>
            </w:r>
          </w:p>
        </w:tc>
      </w:tr>
      <w:tr w:rsidR="00A76BC7" w:rsidRPr="00A76BC7" w:rsidTr="00B60736">
        <w:trPr>
          <w:trHeight w:val="300"/>
        </w:trPr>
        <w:tc>
          <w:tcPr>
            <w:tcW w:w="1940" w:type="dxa"/>
            <w:tcBorders>
              <w:top w:val="nil"/>
              <w:left w:val="single" w:sz="4" w:space="0" w:color="auto"/>
              <w:bottom w:val="single" w:sz="4" w:space="0" w:color="auto"/>
              <w:right w:val="single" w:sz="4" w:space="0" w:color="auto"/>
            </w:tcBorders>
            <w:shd w:val="clear" w:color="auto" w:fill="auto"/>
            <w:vAlign w:val="center"/>
            <w:hideMark/>
          </w:tcPr>
          <w:p w:rsidR="00A76BC7" w:rsidRPr="00C900F0" w:rsidRDefault="00A76BC7" w:rsidP="00F22503">
            <w:pPr>
              <w:rPr>
                <w:b/>
                <w:bCs/>
                <w:color w:val="000000"/>
              </w:rPr>
            </w:pPr>
            <w:r w:rsidRPr="00C900F0">
              <w:rPr>
                <w:b/>
                <w:bCs/>
                <w:color w:val="000000"/>
                <w:sz w:val="22"/>
                <w:szCs w:val="22"/>
              </w:rPr>
              <w:t>DOUMANDZOU</w:t>
            </w:r>
          </w:p>
        </w:tc>
        <w:tc>
          <w:tcPr>
            <w:tcW w:w="1306"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38</w:t>
            </w:r>
          </w:p>
        </w:tc>
        <w:tc>
          <w:tcPr>
            <w:tcW w:w="200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 xml:space="preserve">                                   19   </w:t>
            </w:r>
          </w:p>
        </w:tc>
        <w:tc>
          <w:tcPr>
            <w:tcW w:w="244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 xml:space="preserve">                                            19   </w:t>
            </w:r>
          </w:p>
        </w:tc>
        <w:tc>
          <w:tcPr>
            <w:tcW w:w="1957"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100%</w:t>
            </w:r>
          </w:p>
        </w:tc>
      </w:tr>
      <w:tr w:rsidR="00A76BC7" w:rsidRPr="00A76BC7" w:rsidTr="00B60736">
        <w:trPr>
          <w:trHeight w:val="300"/>
        </w:trPr>
        <w:tc>
          <w:tcPr>
            <w:tcW w:w="1940" w:type="dxa"/>
            <w:tcBorders>
              <w:top w:val="nil"/>
              <w:left w:val="single" w:sz="4" w:space="0" w:color="auto"/>
              <w:bottom w:val="single" w:sz="4" w:space="0" w:color="auto"/>
              <w:right w:val="single" w:sz="4" w:space="0" w:color="auto"/>
            </w:tcBorders>
            <w:shd w:val="clear" w:color="auto" w:fill="auto"/>
            <w:vAlign w:val="center"/>
            <w:hideMark/>
          </w:tcPr>
          <w:p w:rsidR="00A76BC7" w:rsidRPr="00C900F0" w:rsidRDefault="00A76BC7" w:rsidP="00F22503">
            <w:pPr>
              <w:rPr>
                <w:b/>
                <w:bCs/>
                <w:color w:val="000000"/>
              </w:rPr>
            </w:pPr>
            <w:r w:rsidRPr="00C900F0">
              <w:rPr>
                <w:b/>
                <w:bCs/>
                <w:color w:val="000000"/>
                <w:sz w:val="22"/>
                <w:szCs w:val="22"/>
              </w:rPr>
              <w:t>BELLEVILLE</w:t>
            </w:r>
          </w:p>
        </w:tc>
        <w:tc>
          <w:tcPr>
            <w:tcW w:w="1306"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65</w:t>
            </w:r>
          </w:p>
        </w:tc>
        <w:tc>
          <w:tcPr>
            <w:tcW w:w="200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 xml:space="preserve">                                   33   </w:t>
            </w:r>
          </w:p>
        </w:tc>
        <w:tc>
          <w:tcPr>
            <w:tcW w:w="244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 xml:space="preserve">                                            33   </w:t>
            </w:r>
          </w:p>
        </w:tc>
        <w:tc>
          <w:tcPr>
            <w:tcW w:w="1957"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100%</w:t>
            </w:r>
          </w:p>
        </w:tc>
      </w:tr>
      <w:tr w:rsidR="00A76BC7" w:rsidRPr="00A76BC7" w:rsidTr="00B60736">
        <w:trPr>
          <w:trHeight w:val="300"/>
        </w:trPr>
        <w:tc>
          <w:tcPr>
            <w:tcW w:w="1940" w:type="dxa"/>
            <w:tcBorders>
              <w:top w:val="nil"/>
              <w:left w:val="single" w:sz="4" w:space="0" w:color="auto"/>
              <w:bottom w:val="single" w:sz="4" w:space="0" w:color="auto"/>
              <w:right w:val="single" w:sz="4" w:space="0" w:color="auto"/>
            </w:tcBorders>
            <w:shd w:val="clear" w:color="auto" w:fill="auto"/>
            <w:vAlign w:val="center"/>
            <w:hideMark/>
          </w:tcPr>
          <w:p w:rsidR="00A709B8" w:rsidRPr="00C900F0" w:rsidRDefault="00A709B8" w:rsidP="00F22503">
            <w:pPr>
              <w:rPr>
                <w:b/>
                <w:bCs/>
                <w:color w:val="000000"/>
              </w:rPr>
            </w:pPr>
          </w:p>
          <w:p w:rsidR="00A76BC7" w:rsidRPr="00C900F0" w:rsidRDefault="00A76BC7" w:rsidP="00F22503">
            <w:pPr>
              <w:rPr>
                <w:b/>
                <w:bCs/>
                <w:color w:val="000000"/>
              </w:rPr>
            </w:pPr>
            <w:r w:rsidRPr="00C900F0">
              <w:rPr>
                <w:b/>
                <w:bCs/>
                <w:color w:val="000000"/>
                <w:sz w:val="22"/>
                <w:szCs w:val="22"/>
              </w:rPr>
              <w:t>LA HOLLANDE</w:t>
            </w:r>
          </w:p>
        </w:tc>
        <w:tc>
          <w:tcPr>
            <w:tcW w:w="1306" w:type="dxa"/>
            <w:tcBorders>
              <w:top w:val="nil"/>
              <w:left w:val="nil"/>
              <w:bottom w:val="single" w:sz="4" w:space="0" w:color="auto"/>
              <w:right w:val="single" w:sz="4" w:space="0" w:color="auto"/>
            </w:tcBorders>
            <w:shd w:val="clear" w:color="auto" w:fill="auto"/>
            <w:noWrap/>
            <w:vAlign w:val="center"/>
            <w:hideMark/>
          </w:tcPr>
          <w:p w:rsidR="002B77B9" w:rsidRPr="00C900F0" w:rsidRDefault="002B77B9" w:rsidP="00F22503">
            <w:pPr>
              <w:jc w:val="center"/>
              <w:rPr>
                <w:b/>
                <w:bCs/>
                <w:color w:val="000000"/>
              </w:rPr>
            </w:pPr>
          </w:p>
          <w:p w:rsidR="00A76BC7" w:rsidRPr="00C900F0" w:rsidRDefault="00A76BC7" w:rsidP="00F22503">
            <w:pPr>
              <w:jc w:val="center"/>
              <w:rPr>
                <w:b/>
                <w:bCs/>
                <w:color w:val="000000"/>
              </w:rPr>
            </w:pPr>
            <w:r w:rsidRPr="00C900F0">
              <w:rPr>
                <w:b/>
                <w:bCs/>
                <w:color w:val="000000"/>
                <w:sz w:val="22"/>
                <w:szCs w:val="22"/>
              </w:rPr>
              <w:t>34</w:t>
            </w:r>
          </w:p>
        </w:tc>
        <w:tc>
          <w:tcPr>
            <w:tcW w:w="200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 xml:space="preserve">                                   17   </w:t>
            </w:r>
          </w:p>
        </w:tc>
        <w:tc>
          <w:tcPr>
            <w:tcW w:w="244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 xml:space="preserve">                                            17   </w:t>
            </w:r>
          </w:p>
        </w:tc>
        <w:tc>
          <w:tcPr>
            <w:tcW w:w="1957" w:type="dxa"/>
            <w:tcBorders>
              <w:top w:val="nil"/>
              <w:left w:val="nil"/>
              <w:bottom w:val="single" w:sz="4" w:space="0" w:color="auto"/>
              <w:right w:val="single" w:sz="4" w:space="0" w:color="auto"/>
            </w:tcBorders>
            <w:shd w:val="clear" w:color="auto" w:fill="auto"/>
            <w:noWrap/>
            <w:vAlign w:val="center"/>
            <w:hideMark/>
          </w:tcPr>
          <w:p w:rsidR="002B77B9" w:rsidRPr="00C900F0" w:rsidRDefault="002B77B9" w:rsidP="00F22503">
            <w:pPr>
              <w:jc w:val="center"/>
              <w:rPr>
                <w:b/>
                <w:bCs/>
                <w:color w:val="000000"/>
              </w:rPr>
            </w:pPr>
          </w:p>
          <w:p w:rsidR="00A76BC7" w:rsidRPr="00C900F0" w:rsidRDefault="00A76BC7" w:rsidP="00F22503">
            <w:pPr>
              <w:jc w:val="center"/>
              <w:rPr>
                <w:b/>
                <w:bCs/>
                <w:color w:val="000000"/>
              </w:rPr>
            </w:pPr>
            <w:r w:rsidRPr="00C900F0">
              <w:rPr>
                <w:b/>
                <w:bCs/>
                <w:color w:val="000000"/>
                <w:sz w:val="22"/>
                <w:szCs w:val="22"/>
              </w:rPr>
              <w:t>100%</w:t>
            </w:r>
          </w:p>
        </w:tc>
      </w:tr>
      <w:tr w:rsidR="00A76BC7" w:rsidRPr="00A76BC7" w:rsidTr="00B60736">
        <w:trPr>
          <w:trHeight w:val="300"/>
        </w:trPr>
        <w:tc>
          <w:tcPr>
            <w:tcW w:w="1940" w:type="dxa"/>
            <w:tcBorders>
              <w:top w:val="nil"/>
              <w:left w:val="single" w:sz="4" w:space="0" w:color="auto"/>
              <w:bottom w:val="single" w:sz="4" w:space="0" w:color="auto"/>
              <w:right w:val="single" w:sz="4" w:space="0" w:color="auto"/>
            </w:tcBorders>
            <w:shd w:val="clear" w:color="auto" w:fill="auto"/>
            <w:vAlign w:val="center"/>
            <w:hideMark/>
          </w:tcPr>
          <w:p w:rsidR="00A76BC7" w:rsidRPr="00C900F0" w:rsidRDefault="00A76BC7" w:rsidP="00F22503">
            <w:pPr>
              <w:rPr>
                <w:b/>
                <w:bCs/>
                <w:color w:val="000000"/>
              </w:rPr>
            </w:pPr>
            <w:r w:rsidRPr="00C900F0">
              <w:rPr>
                <w:b/>
                <w:bCs/>
                <w:color w:val="000000"/>
                <w:sz w:val="22"/>
                <w:szCs w:val="22"/>
              </w:rPr>
              <w:t>AKONEBE</w:t>
            </w:r>
          </w:p>
        </w:tc>
        <w:tc>
          <w:tcPr>
            <w:tcW w:w="1306"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31</w:t>
            </w:r>
          </w:p>
        </w:tc>
        <w:tc>
          <w:tcPr>
            <w:tcW w:w="200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 xml:space="preserve">                                   16   </w:t>
            </w:r>
          </w:p>
        </w:tc>
        <w:tc>
          <w:tcPr>
            <w:tcW w:w="244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 xml:space="preserve">                                            16   </w:t>
            </w:r>
          </w:p>
        </w:tc>
        <w:tc>
          <w:tcPr>
            <w:tcW w:w="1957"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100%</w:t>
            </w:r>
          </w:p>
        </w:tc>
      </w:tr>
      <w:tr w:rsidR="00A76BC7" w:rsidRPr="00A76BC7" w:rsidTr="00B60736">
        <w:trPr>
          <w:trHeight w:val="300"/>
        </w:trPr>
        <w:tc>
          <w:tcPr>
            <w:tcW w:w="1940" w:type="dxa"/>
            <w:tcBorders>
              <w:top w:val="nil"/>
              <w:left w:val="single" w:sz="4" w:space="0" w:color="auto"/>
              <w:bottom w:val="single" w:sz="4" w:space="0" w:color="auto"/>
              <w:right w:val="single" w:sz="4" w:space="0" w:color="auto"/>
            </w:tcBorders>
            <w:shd w:val="clear" w:color="auto" w:fill="auto"/>
            <w:vAlign w:val="center"/>
            <w:hideMark/>
          </w:tcPr>
          <w:p w:rsidR="00A76BC7" w:rsidRPr="00C900F0" w:rsidRDefault="00A76BC7" w:rsidP="00F22503">
            <w:pPr>
              <w:rPr>
                <w:b/>
                <w:bCs/>
                <w:color w:val="000000"/>
              </w:rPr>
            </w:pPr>
            <w:r w:rsidRPr="00C900F0">
              <w:rPr>
                <w:b/>
                <w:bCs/>
                <w:color w:val="000000"/>
                <w:sz w:val="22"/>
                <w:szCs w:val="22"/>
              </w:rPr>
              <w:t xml:space="preserve">NDZECK </w:t>
            </w:r>
          </w:p>
        </w:tc>
        <w:tc>
          <w:tcPr>
            <w:tcW w:w="1306"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16</w:t>
            </w:r>
          </w:p>
        </w:tc>
        <w:tc>
          <w:tcPr>
            <w:tcW w:w="200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 xml:space="preserve">                                     8   </w:t>
            </w:r>
          </w:p>
        </w:tc>
        <w:tc>
          <w:tcPr>
            <w:tcW w:w="244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 xml:space="preserve">                                              8   </w:t>
            </w:r>
          </w:p>
        </w:tc>
        <w:tc>
          <w:tcPr>
            <w:tcW w:w="1957"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100%</w:t>
            </w:r>
          </w:p>
        </w:tc>
      </w:tr>
      <w:tr w:rsidR="00A76BC7" w:rsidRPr="00A76BC7" w:rsidTr="00B60736">
        <w:trPr>
          <w:trHeight w:val="600"/>
        </w:trPr>
        <w:tc>
          <w:tcPr>
            <w:tcW w:w="1940" w:type="dxa"/>
            <w:tcBorders>
              <w:top w:val="nil"/>
              <w:left w:val="single" w:sz="4" w:space="0" w:color="auto"/>
              <w:bottom w:val="single" w:sz="4" w:space="0" w:color="auto"/>
              <w:right w:val="single" w:sz="4" w:space="0" w:color="auto"/>
            </w:tcBorders>
            <w:shd w:val="clear" w:color="auto" w:fill="auto"/>
            <w:vAlign w:val="center"/>
            <w:hideMark/>
          </w:tcPr>
          <w:p w:rsidR="00A76BC7" w:rsidRPr="00C900F0" w:rsidRDefault="00A76BC7" w:rsidP="00F22503">
            <w:pPr>
              <w:rPr>
                <w:b/>
                <w:bCs/>
                <w:color w:val="000000"/>
              </w:rPr>
            </w:pPr>
            <w:r w:rsidRPr="00C900F0">
              <w:rPr>
                <w:b/>
                <w:bCs/>
                <w:color w:val="000000"/>
                <w:sz w:val="22"/>
                <w:szCs w:val="22"/>
              </w:rPr>
              <w:t>MELENE NKAMAYO</w:t>
            </w:r>
          </w:p>
        </w:tc>
        <w:tc>
          <w:tcPr>
            <w:tcW w:w="1306"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57</w:t>
            </w:r>
          </w:p>
        </w:tc>
        <w:tc>
          <w:tcPr>
            <w:tcW w:w="200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 xml:space="preserve">                                   29   </w:t>
            </w:r>
          </w:p>
        </w:tc>
        <w:tc>
          <w:tcPr>
            <w:tcW w:w="244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 xml:space="preserve">                                            29   </w:t>
            </w:r>
          </w:p>
        </w:tc>
        <w:tc>
          <w:tcPr>
            <w:tcW w:w="1957"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100%</w:t>
            </w:r>
          </w:p>
        </w:tc>
      </w:tr>
      <w:tr w:rsidR="00A76BC7" w:rsidRPr="00A76BC7" w:rsidTr="00B60736">
        <w:trPr>
          <w:trHeight w:val="300"/>
        </w:trPr>
        <w:tc>
          <w:tcPr>
            <w:tcW w:w="1940" w:type="dxa"/>
            <w:tcBorders>
              <w:top w:val="nil"/>
              <w:left w:val="single" w:sz="4" w:space="0" w:color="auto"/>
              <w:bottom w:val="single" w:sz="4" w:space="0" w:color="auto"/>
              <w:right w:val="single" w:sz="4" w:space="0" w:color="auto"/>
            </w:tcBorders>
            <w:shd w:val="clear" w:color="auto" w:fill="auto"/>
            <w:vAlign w:val="center"/>
            <w:hideMark/>
          </w:tcPr>
          <w:p w:rsidR="00A76BC7" w:rsidRPr="00C900F0" w:rsidRDefault="00A76BC7" w:rsidP="00F22503">
            <w:pPr>
              <w:rPr>
                <w:b/>
                <w:bCs/>
                <w:color w:val="000000"/>
              </w:rPr>
            </w:pPr>
            <w:r w:rsidRPr="00C900F0">
              <w:rPr>
                <w:b/>
                <w:bCs/>
                <w:color w:val="000000"/>
                <w:sz w:val="22"/>
                <w:szCs w:val="22"/>
              </w:rPr>
              <w:t>DOUALA</w:t>
            </w:r>
          </w:p>
        </w:tc>
        <w:tc>
          <w:tcPr>
            <w:tcW w:w="1306"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69</w:t>
            </w:r>
          </w:p>
        </w:tc>
        <w:tc>
          <w:tcPr>
            <w:tcW w:w="200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 xml:space="preserve">                                   35   </w:t>
            </w:r>
          </w:p>
        </w:tc>
        <w:tc>
          <w:tcPr>
            <w:tcW w:w="244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 xml:space="preserve">                                            35   </w:t>
            </w:r>
          </w:p>
        </w:tc>
        <w:tc>
          <w:tcPr>
            <w:tcW w:w="1957"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100%</w:t>
            </w:r>
          </w:p>
        </w:tc>
      </w:tr>
      <w:tr w:rsidR="00A76BC7" w:rsidRPr="00A76BC7" w:rsidTr="00B60736">
        <w:trPr>
          <w:trHeight w:val="300"/>
        </w:trPr>
        <w:tc>
          <w:tcPr>
            <w:tcW w:w="19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rsidR="00A76BC7" w:rsidRPr="00C900F0" w:rsidRDefault="00A76BC7" w:rsidP="00F22503">
            <w:pPr>
              <w:rPr>
                <w:b/>
                <w:bCs/>
                <w:color w:val="000000"/>
              </w:rPr>
            </w:pPr>
            <w:r w:rsidRPr="00C900F0">
              <w:rPr>
                <w:b/>
                <w:bCs/>
                <w:color w:val="000000"/>
                <w:sz w:val="22"/>
                <w:szCs w:val="22"/>
              </w:rPr>
              <w:t>TOTAL</w:t>
            </w:r>
          </w:p>
        </w:tc>
        <w:tc>
          <w:tcPr>
            <w:tcW w:w="1306" w:type="dxa"/>
            <w:tcBorders>
              <w:top w:val="nil"/>
              <w:left w:val="nil"/>
              <w:bottom w:val="single" w:sz="4" w:space="0" w:color="auto"/>
              <w:right w:val="single" w:sz="4" w:space="0" w:color="auto"/>
            </w:tcBorders>
            <w:shd w:val="clear" w:color="auto" w:fill="D9D9D9" w:themeFill="background1" w:themeFillShade="D9"/>
            <w:noWrap/>
            <w:vAlign w:val="center"/>
            <w:hideMark/>
          </w:tcPr>
          <w:p w:rsidR="00A76BC7" w:rsidRPr="00C900F0" w:rsidRDefault="00A76BC7" w:rsidP="00F22503">
            <w:pPr>
              <w:jc w:val="center"/>
              <w:rPr>
                <w:b/>
                <w:bCs/>
                <w:color w:val="000000"/>
              </w:rPr>
            </w:pPr>
            <w:r w:rsidRPr="00C900F0">
              <w:rPr>
                <w:b/>
                <w:bCs/>
                <w:color w:val="000000"/>
                <w:sz w:val="22"/>
                <w:szCs w:val="22"/>
              </w:rPr>
              <w:t>368</w:t>
            </w:r>
          </w:p>
        </w:tc>
        <w:tc>
          <w:tcPr>
            <w:tcW w:w="2000" w:type="dxa"/>
            <w:tcBorders>
              <w:top w:val="nil"/>
              <w:left w:val="nil"/>
              <w:bottom w:val="single" w:sz="4" w:space="0" w:color="auto"/>
              <w:right w:val="single" w:sz="4" w:space="0" w:color="auto"/>
            </w:tcBorders>
            <w:shd w:val="clear" w:color="auto" w:fill="D9D9D9" w:themeFill="background1" w:themeFillShade="D9"/>
            <w:noWrap/>
            <w:vAlign w:val="center"/>
            <w:hideMark/>
          </w:tcPr>
          <w:p w:rsidR="00A76BC7" w:rsidRPr="00C900F0" w:rsidRDefault="00A76BC7" w:rsidP="00F22503">
            <w:pPr>
              <w:jc w:val="center"/>
              <w:rPr>
                <w:b/>
                <w:bCs/>
                <w:color w:val="000000"/>
              </w:rPr>
            </w:pPr>
            <w:r w:rsidRPr="00C900F0">
              <w:rPr>
                <w:b/>
                <w:bCs/>
                <w:color w:val="000000"/>
                <w:sz w:val="22"/>
                <w:szCs w:val="22"/>
              </w:rPr>
              <w:t xml:space="preserve">                                184   </w:t>
            </w:r>
          </w:p>
        </w:tc>
        <w:tc>
          <w:tcPr>
            <w:tcW w:w="2440" w:type="dxa"/>
            <w:tcBorders>
              <w:top w:val="nil"/>
              <w:left w:val="nil"/>
              <w:bottom w:val="single" w:sz="4" w:space="0" w:color="auto"/>
              <w:right w:val="single" w:sz="4" w:space="0" w:color="auto"/>
            </w:tcBorders>
            <w:shd w:val="clear" w:color="auto" w:fill="D9D9D9" w:themeFill="background1" w:themeFillShade="D9"/>
            <w:noWrap/>
            <w:vAlign w:val="center"/>
            <w:hideMark/>
          </w:tcPr>
          <w:p w:rsidR="00A76BC7" w:rsidRPr="00C900F0" w:rsidRDefault="00A76BC7" w:rsidP="00F22503">
            <w:pPr>
              <w:jc w:val="center"/>
              <w:rPr>
                <w:b/>
                <w:bCs/>
                <w:color w:val="000000"/>
              </w:rPr>
            </w:pPr>
            <w:r w:rsidRPr="00C900F0">
              <w:rPr>
                <w:b/>
                <w:bCs/>
                <w:color w:val="000000"/>
                <w:sz w:val="22"/>
                <w:szCs w:val="22"/>
              </w:rPr>
              <w:t xml:space="preserve">                                         184   </w:t>
            </w:r>
          </w:p>
        </w:tc>
        <w:tc>
          <w:tcPr>
            <w:tcW w:w="1957" w:type="dxa"/>
            <w:tcBorders>
              <w:top w:val="nil"/>
              <w:left w:val="nil"/>
              <w:bottom w:val="single" w:sz="4" w:space="0" w:color="auto"/>
              <w:right w:val="single" w:sz="4" w:space="0" w:color="auto"/>
            </w:tcBorders>
            <w:shd w:val="clear" w:color="auto" w:fill="D9D9D9" w:themeFill="background1" w:themeFillShade="D9"/>
            <w:noWrap/>
            <w:vAlign w:val="center"/>
            <w:hideMark/>
          </w:tcPr>
          <w:p w:rsidR="00A76BC7" w:rsidRPr="00C900F0" w:rsidRDefault="00A76BC7" w:rsidP="00F22503">
            <w:pPr>
              <w:jc w:val="center"/>
              <w:rPr>
                <w:b/>
                <w:bCs/>
                <w:color w:val="000000"/>
              </w:rPr>
            </w:pPr>
            <w:r w:rsidRPr="00C900F0">
              <w:rPr>
                <w:b/>
                <w:bCs/>
                <w:color w:val="000000"/>
                <w:sz w:val="22"/>
                <w:szCs w:val="22"/>
              </w:rPr>
              <w:t>100%</w:t>
            </w:r>
          </w:p>
        </w:tc>
      </w:tr>
    </w:tbl>
    <w:p w:rsidR="00A76BC7" w:rsidRDefault="00A76BC7" w:rsidP="00A76BC7">
      <w:pPr>
        <w:spacing w:line="360" w:lineRule="auto"/>
        <w:jc w:val="both"/>
        <w:rPr>
          <w:b/>
        </w:rPr>
      </w:pPr>
    </w:p>
    <w:p w:rsidR="00C900F0" w:rsidRPr="00A76BC7" w:rsidRDefault="00C900F0" w:rsidP="00A76BC7">
      <w:pPr>
        <w:spacing w:line="360" w:lineRule="auto"/>
        <w:jc w:val="both"/>
        <w:rPr>
          <w:b/>
        </w:rPr>
      </w:pPr>
    </w:p>
    <w:p w:rsidR="00A76BC7" w:rsidRDefault="00A76BC7" w:rsidP="00A76BC7">
      <w:pPr>
        <w:pStyle w:val="ListParagraph"/>
        <w:numPr>
          <w:ilvl w:val="0"/>
          <w:numId w:val="33"/>
        </w:numPr>
        <w:spacing w:after="0" w:line="360" w:lineRule="auto"/>
        <w:jc w:val="both"/>
        <w:rPr>
          <w:rFonts w:ascii="Times New Roman" w:hAnsi="Times New Roman" w:cs="Times New Roman"/>
          <w:b/>
          <w:sz w:val="24"/>
          <w:szCs w:val="24"/>
        </w:rPr>
      </w:pPr>
      <w:r w:rsidRPr="00A76BC7">
        <w:rPr>
          <w:rFonts w:ascii="Times New Roman" w:hAnsi="Times New Roman" w:cs="Times New Roman"/>
          <w:b/>
          <w:sz w:val="24"/>
          <w:szCs w:val="24"/>
        </w:rPr>
        <w:lastRenderedPageBreak/>
        <w:t>Proportion des Personnes du 3</w:t>
      </w:r>
      <w:r w:rsidRPr="00A76BC7">
        <w:rPr>
          <w:rFonts w:ascii="Times New Roman" w:hAnsi="Times New Roman" w:cs="Times New Roman"/>
          <w:b/>
          <w:sz w:val="24"/>
          <w:szCs w:val="24"/>
          <w:vertAlign w:val="superscript"/>
        </w:rPr>
        <w:t>ème</w:t>
      </w:r>
      <w:r w:rsidRPr="00A76BC7">
        <w:rPr>
          <w:rFonts w:ascii="Times New Roman" w:hAnsi="Times New Roman" w:cs="Times New Roman"/>
          <w:b/>
          <w:sz w:val="24"/>
          <w:szCs w:val="24"/>
        </w:rPr>
        <w:t xml:space="preserve"> âge ayant reçu au moins une MILD</w:t>
      </w:r>
    </w:p>
    <w:p w:rsidR="00C900F0" w:rsidRPr="00A76BC7" w:rsidRDefault="00C900F0" w:rsidP="00C900F0">
      <w:pPr>
        <w:pStyle w:val="ListParagraph"/>
        <w:spacing w:after="0" w:line="360" w:lineRule="auto"/>
        <w:jc w:val="both"/>
        <w:rPr>
          <w:rFonts w:ascii="Times New Roman" w:hAnsi="Times New Roman" w:cs="Times New Roman"/>
          <w:b/>
          <w:sz w:val="24"/>
          <w:szCs w:val="24"/>
        </w:rPr>
      </w:pPr>
    </w:p>
    <w:tbl>
      <w:tblPr>
        <w:tblW w:w="7960" w:type="dxa"/>
        <w:jc w:val="center"/>
        <w:tblCellMar>
          <w:left w:w="70" w:type="dxa"/>
          <w:right w:w="70" w:type="dxa"/>
        </w:tblCellMar>
        <w:tblLook w:val="04A0" w:firstRow="1" w:lastRow="0" w:firstColumn="1" w:lastColumn="0" w:noHBand="0" w:noVBand="1"/>
      </w:tblPr>
      <w:tblGrid>
        <w:gridCol w:w="1790"/>
        <w:gridCol w:w="1980"/>
        <w:gridCol w:w="2440"/>
        <w:gridCol w:w="1962"/>
      </w:tblGrid>
      <w:tr w:rsidR="00A76BC7" w:rsidRPr="00A76BC7" w:rsidTr="00F22503">
        <w:trPr>
          <w:trHeight w:val="1185"/>
          <w:jc w:val="center"/>
        </w:trPr>
        <w:tc>
          <w:tcPr>
            <w:tcW w:w="1578" w:type="dxa"/>
            <w:tcBorders>
              <w:top w:val="single" w:sz="4" w:space="0" w:color="auto"/>
              <w:left w:val="single" w:sz="4" w:space="0" w:color="auto"/>
              <w:bottom w:val="single" w:sz="4" w:space="0" w:color="auto"/>
              <w:right w:val="single" w:sz="4" w:space="0" w:color="auto"/>
            </w:tcBorders>
            <w:shd w:val="clear" w:color="auto" w:fill="auto"/>
            <w:hideMark/>
          </w:tcPr>
          <w:p w:rsidR="00A76BC7" w:rsidRPr="00C900F0" w:rsidRDefault="00A76BC7" w:rsidP="00F22503">
            <w:pPr>
              <w:rPr>
                <w:b/>
                <w:bCs/>
                <w:color w:val="000000"/>
              </w:rPr>
            </w:pPr>
            <w:r w:rsidRPr="00C900F0">
              <w:rPr>
                <w:b/>
                <w:bCs/>
                <w:color w:val="000000"/>
                <w:sz w:val="22"/>
                <w:szCs w:val="22"/>
              </w:rPr>
              <w:t xml:space="preserve">           Villages</w:t>
            </w:r>
          </w:p>
        </w:tc>
        <w:tc>
          <w:tcPr>
            <w:tcW w:w="1980" w:type="dxa"/>
            <w:tcBorders>
              <w:top w:val="single" w:sz="4" w:space="0" w:color="auto"/>
              <w:left w:val="nil"/>
              <w:bottom w:val="single" w:sz="4" w:space="0" w:color="auto"/>
              <w:right w:val="single" w:sz="4" w:space="0" w:color="auto"/>
            </w:tcBorders>
            <w:shd w:val="clear" w:color="auto" w:fill="auto"/>
            <w:hideMark/>
          </w:tcPr>
          <w:p w:rsidR="00A76BC7" w:rsidRPr="00C900F0" w:rsidRDefault="00F54A92" w:rsidP="00F22503">
            <w:pPr>
              <w:jc w:val="center"/>
              <w:rPr>
                <w:b/>
                <w:bCs/>
                <w:color w:val="000000"/>
              </w:rPr>
            </w:pPr>
            <w:r w:rsidRPr="00C900F0">
              <w:rPr>
                <w:b/>
                <w:bCs/>
                <w:color w:val="000000"/>
                <w:sz w:val="22"/>
                <w:szCs w:val="22"/>
              </w:rPr>
              <w:t xml:space="preserve">Effectif des </w:t>
            </w:r>
            <w:r w:rsidR="00A76BC7" w:rsidRPr="00C900F0">
              <w:rPr>
                <w:b/>
                <w:bCs/>
                <w:color w:val="000000"/>
                <w:sz w:val="22"/>
                <w:szCs w:val="22"/>
              </w:rPr>
              <w:t>personnes du 3éme âge</w:t>
            </w:r>
          </w:p>
        </w:tc>
        <w:tc>
          <w:tcPr>
            <w:tcW w:w="2440" w:type="dxa"/>
            <w:tcBorders>
              <w:top w:val="single" w:sz="4" w:space="0" w:color="auto"/>
              <w:left w:val="nil"/>
              <w:bottom w:val="single" w:sz="4" w:space="0" w:color="auto"/>
              <w:right w:val="single" w:sz="4" w:space="0" w:color="auto"/>
            </w:tcBorders>
            <w:shd w:val="clear" w:color="auto" w:fill="auto"/>
            <w:hideMark/>
          </w:tcPr>
          <w:p w:rsidR="00A76BC7" w:rsidRPr="00C900F0" w:rsidRDefault="00A76BC7" w:rsidP="00F22503">
            <w:pPr>
              <w:jc w:val="center"/>
              <w:rPr>
                <w:b/>
                <w:bCs/>
                <w:color w:val="000000"/>
              </w:rPr>
            </w:pPr>
            <w:r w:rsidRPr="00C900F0">
              <w:rPr>
                <w:b/>
                <w:bCs/>
                <w:color w:val="000000"/>
                <w:sz w:val="22"/>
                <w:szCs w:val="22"/>
              </w:rPr>
              <w:t>Nombre de MILD distribuées</w:t>
            </w:r>
          </w:p>
        </w:tc>
        <w:tc>
          <w:tcPr>
            <w:tcW w:w="1962" w:type="dxa"/>
            <w:tcBorders>
              <w:top w:val="single" w:sz="4" w:space="0" w:color="auto"/>
              <w:left w:val="nil"/>
              <w:bottom w:val="single" w:sz="4" w:space="0" w:color="auto"/>
              <w:right w:val="single" w:sz="4" w:space="0" w:color="auto"/>
            </w:tcBorders>
            <w:shd w:val="clear" w:color="auto" w:fill="auto"/>
            <w:hideMark/>
          </w:tcPr>
          <w:p w:rsidR="00A76BC7" w:rsidRPr="00C900F0" w:rsidRDefault="00A76BC7" w:rsidP="00F22503">
            <w:pPr>
              <w:jc w:val="center"/>
              <w:rPr>
                <w:b/>
                <w:bCs/>
                <w:color w:val="000000"/>
              </w:rPr>
            </w:pPr>
            <w:r w:rsidRPr="00C900F0">
              <w:rPr>
                <w:b/>
                <w:bCs/>
                <w:color w:val="000000"/>
                <w:sz w:val="22"/>
                <w:szCs w:val="22"/>
              </w:rPr>
              <w:t>Proportion des enfants de 0 à 5 ans  ayant reçu une MILD</w:t>
            </w:r>
          </w:p>
        </w:tc>
      </w:tr>
      <w:tr w:rsidR="00A76BC7" w:rsidRPr="00A76BC7" w:rsidTr="00F22503">
        <w:trPr>
          <w:trHeight w:val="300"/>
          <w:jc w:val="center"/>
        </w:trPr>
        <w:tc>
          <w:tcPr>
            <w:tcW w:w="1578" w:type="dxa"/>
            <w:tcBorders>
              <w:top w:val="nil"/>
              <w:left w:val="single" w:sz="4" w:space="0" w:color="auto"/>
              <w:bottom w:val="single" w:sz="4" w:space="0" w:color="auto"/>
              <w:right w:val="single" w:sz="4" w:space="0" w:color="auto"/>
            </w:tcBorders>
            <w:shd w:val="clear" w:color="auto" w:fill="auto"/>
            <w:vAlign w:val="center"/>
            <w:hideMark/>
          </w:tcPr>
          <w:p w:rsidR="00A76BC7" w:rsidRPr="00C900F0" w:rsidRDefault="00A76BC7" w:rsidP="00F22503">
            <w:pPr>
              <w:rPr>
                <w:b/>
                <w:bCs/>
                <w:color w:val="000000"/>
              </w:rPr>
            </w:pPr>
            <w:r w:rsidRPr="00C900F0">
              <w:rPr>
                <w:b/>
                <w:bCs/>
                <w:color w:val="000000"/>
                <w:sz w:val="22"/>
                <w:szCs w:val="22"/>
              </w:rPr>
              <w:t>SAM</w:t>
            </w:r>
          </w:p>
        </w:tc>
        <w:tc>
          <w:tcPr>
            <w:tcW w:w="198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47</w:t>
            </w:r>
          </w:p>
        </w:tc>
        <w:tc>
          <w:tcPr>
            <w:tcW w:w="244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 xml:space="preserve">                                            47   </w:t>
            </w:r>
          </w:p>
        </w:tc>
        <w:tc>
          <w:tcPr>
            <w:tcW w:w="1962"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100%</w:t>
            </w:r>
          </w:p>
        </w:tc>
      </w:tr>
      <w:tr w:rsidR="00A76BC7" w:rsidRPr="00A76BC7" w:rsidTr="00F22503">
        <w:trPr>
          <w:trHeight w:val="300"/>
          <w:jc w:val="center"/>
        </w:trPr>
        <w:tc>
          <w:tcPr>
            <w:tcW w:w="1578" w:type="dxa"/>
            <w:tcBorders>
              <w:top w:val="nil"/>
              <w:left w:val="single" w:sz="4" w:space="0" w:color="auto"/>
              <w:bottom w:val="single" w:sz="4" w:space="0" w:color="auto"/>
              <w:right w:val="single" w:sz="4" w:space="0" w:color="auto"/>
            </w:tcBorders>
            <w:shd w:val="clear" w:color="auto" w:fill="auto"/>
            <w:vAlign w:val="center"/>
            <w:hideMark/>
          </w:tcPr>
          <w:p w:rsidR="00A76BC7" w:rsidRPr="00C900F0" w:rsidRDefault="00A76BC7" w:rsidP="00F22503">
            <w:pPr>
              <w:rPr>
                <w:b/>
                <w:bCs/>
                <w:color w:val="000000"/>
              </w:rPr>
            </w:pPr>
            <w:r w:rsidRPr="00C900F0">
              <w:rPr>
                <w:b/>
                <w:bCs/>
                <w:color w:val="000000"/>
                <w:sz w:val="22"/>
                <w:szCs w:val="22"/>
              </w:rPr>
              <w:t>DOUMANDZOU</w:t>
            </w:r>
          </w:p>
        </w:tc>
        <w:tc>
          <w:tcPr>
            <w:tcW w:w="198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26</w:t>
            </w:r>
          </w:p>
        </w:tc>
        <w:tc>
          <w:tcPr>
            <w:tcW w:w="244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 xml:space="preserve">                                            26   </w:t>
            </w:r>
          </w:p>
        </w:tc>
        <w:tc>
          <w:tcPr>
            <w:tcW w:w="1962"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100%</w:t>
            </w:r>
          </w:p>
        </w:tc>
      </w:tr>
      <w:tr w:rsidR="00A76BC7" w:rsidRPr="00A76BC7" w:rsidTr="00F22503">
        <w:trPr>
          <w:trHeight w:val="300"/>
          <w:jc w:val="center"/>
        </w:trPr>
        <w:tc>
          <w:tcPr>
            <w:tcW w:w="1578" w:type="dxa"/>
            <w:tcBorders>
              <w:top w:val="nil"/>
              <w:left w:val="single" w:sz="4" w:space="0" w:color="auto"/>
              <w:bottom w:val="single" w:sz="4" w:space="0" w:color="auto"/>
              <w:right w:val="single" w:sz="4" w:space="0" w:color="auto"/>
            </w:tcBorders>
            <w:shd w:val="clear" w:color="auto" w:fill="auto"/>
            <w:vAlign w:val="center"/>
            <w:hideMark/>
          </w:tcPr>
          <w:p w:rsidR="00A76BC7" w:rsidRPr="00C900F0" w:rsidRDefault="00A76BC7" w:rsidP="00F22503">
            <w:pPr>
              <w:rPr>
                <w:b/>
                <w:bCs/>
                <w:color w:val="000000"/>
              </w:rPr>
            </w:pPr>
            <w:r w:rsidRPr="00C900F0">
              <w:rPr>
                <w:b/>
                <w:bCs/>
                <w:color w:val="000000"/>
                <w:sz w:val="22"/>
                <w:szCs w:val="22"/>
              </w:rPr>
              <w:t>BELLEVILLE</w:t>
            </w:r>
          </w:p>
        </w:tc>
        <w:tc>
          <w:tcPr>
            <w:tcW w:w="198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23</w:t>
            </w:r>
          </w:p>
        </w:tc>
        <w:tc>
          <w:tcPr>
            <w:tcW w:w="244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 xml:space="preserve">                                            23   </w:t>
            </w:r>
          </w:p>
        </w:tc>
        <w:tc>
          <w:tcPr>
            <w:tcW w:w="1962"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100%</w:t>
            </w:r>
          </w:p>
        </w:tc>
      </w:tr>
      <w:tr w:rsidR="00A76BC7" w:rsidRPr="00A76BC7" w:rsidTr="00F22503">
        <w:trPr>
          <w:trHeight w:val="300"/>
          <w:jc w:val="center"/>
        </w:trPr>
        <w:tc>
          <w:tcPr>
            <w:tcW w:w="1578" w:type="dxa"/>
            <w:tcBorders>
              <w:top w:val="nil"/>
              <w:left w:val="single" w:sz="4" w:space="0" w:color="auto"/>
              <w:bottom w:val="single" w:sz="4" w:space="0" w:color="auto"/>
              <w:right w:val="single" w:sz="4" w:space="0" w:color="auto"/>
            </w:tcBorders>
            <w:shd w:val="clear" w:color="auto" w:fill="auto"/>
            <w:vAlign w:val="center"/>
            <w:hideMark/>
          </w:tcPr>
          <w:p w:rsidR="00A76BC7" w:rsidRPr="00C900F0" w:rsidRDefault="00A76BC7" w:rsidP="00F22503">
            <w:pPr>
              <w:rPr>
                <w:b/>
                <w:bCs/>
                <w:color w:val="000000"/>
              </w:rPr>
            </w:pPr>
            <w:r w:rsidRPr="00C900F0">
              <w:rPr>
                <w:b/>
                <w:bCs/>
                <w:color w:val="000000"/>
                <w:sz w:val="22"/>
                <w:szCs w:val="22"/>
              </w:rPr>
              <w:t>LA HOLLANDE</w:t>
            </w:r>
          </w:p>
        </w:tc>
        <w:tc>
          <w:tcPr>
            <w:tcW w:w="198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11</w:t>
            </w:r>
          </w:p>
        </w:tc>
        <w:tc>
          <w:tcPr>
            <w:tcW w:w="244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 xml:space="preserve">                                            11   </w:t>
            </w:r>
          </w:p>
        </w:tc>
        <w:tc>
          <w:tcPr>
            <w:tcW w:w="1962"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100%</w:t>
            </w:r>
          </w:p>
        </w:tc>
      </w:tr>
      <w:tr w:rsidR="00A76BC7" w:rsidRPr="00A76BC7" w:rsidTr="00F22503">
        <w:trPr>
          <w:trHeight w:val="300"/>
          <w:jc w:val="center"/>
        </w:trPr>
        <w:tc>
          <w:tcPr>
            <w:tcW w:w="1578" w:type="dxa"/>
            <w:tcBorders>
              <w:top w:val="nil"/>
              <w:left w:val="single" w:sz="4" w:space="0" w:color="auto"/>
              <w:bottom w:val="single" w:sz="4" w:space="0" w:color="auto"/>
              <w:right w:val="single" w:sz="4" w:space="0" w:color="auto"/>
            </w:tcBorders>
            <w:shd w:val="clear" w:color="auto" w:fill="auto"/>
            <w:vAlign w:val="center"/>
            <w:hideMark/>
          </w:tcPr>
          <w:p w:rsidR="00A76BC7" w:rsidRPr="00C900F0" w:rsidRDefault="00A76BC7" w:rsidP="00F22503">
            <w:pPr>
              <w:rPr>
                <w:b/>
                <w:bCs/>
                <w:color w:val="000000"/>
              </w:rPr>
            </w:pPr>
            <w:r w:rsidRPr="00C900F0">
              <w:rPr>
                <w:b/>
                <w:bCs/>
                <w:color w:val="000000"/>
                <w:sz w:val="22"/>
                <w:szCs w:val="22"/>
              </w:rPr>
              <w:t>AKONEBE</w:t>
            </w:r>
          </w:p>
        </w:tc>
        <w:tc>
          <w:tcPr>
            <w:tcW w:w="198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20</w:t>
            </w:r>
          </w:p>
        </w:tc>
        <w:tc>
          <w:tcPr>
            <w:tcW w:w="244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 xml:space="preserve">                                            20   </w:t>
            </w:r>
          </w:p>
        </w:tc>
        <w:tc>
          <w:tcPr>
            <w:tcW w:w="1962"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100%</w:t>
            </w:r>
          </w:p>
        </w:tc>
      </w:tr>
      <w:tr w:rsidR="00A76BC7" w:rsidRPr="00A76BC7" w:rsidTr="00F22503">
        <w:trPr>
          <w:trHeight w:val="300"/>
          <w:jc w:val="center"/>
        </w:trPr>
        <w:tc>
          <w:tcPr>
            <w:tcW w:w="1578" w:type="dxa"/>
            <w:tcBorders>
              <w:top w:val="nil"/>
              <w:left w:val="single" w:sz="4" w:space="0" w:color="auto"/>
              <w:bottom w:val="single" w:sz="4" w:space="0" w:color="auto"/>
              <w:right w:val="single" w:sz="4" w:space="0" w:color="auto"/>
            </w:tcBorders>
            <w:shd w:val="clear" w:color="auto" w:fill="auto"/>
            <w:vAlign w:val="center"/>
            <w:hideMark/>
          </w:tcPr>
          <w:p w:rsidR="00A76BC7" w:rsidRPr="00C900F0" w:rsidRDefault="00A76BC7" w:rsidP="00F22503">
            <w:pPr>
              <w:rPr>
                <w:b/>
                <w:bCs/>
                <w:color w:val="000000"/>
              </w:rPr>
            </w:pPr>
            <w:r w:rsidRPr="00C900F0">
              <w:rPr>
                <w:b/>
                <w:bCs/>
                <w:color w:val="000000"/>
                <w:sz w:val="22"/>
                <w:szCs w:val="22"/>
              </w:rPr>
              <w:t xml:space="preserve">NDZECK </w:t>
            </w:r>
          </w:p>
        </w:tc>
        <w:tc>
          <w:tcPr>
            <w:tcW w:w="198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5</w:t>
            </w:r>
          </w:p>
        </w:tc>
        <w:tc>
          <w:tcPr>
            <w:tcW w:w="244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 xml:space="preserve">                                              5   </w:t>
            </w:r>
          </w:p>
        </w:tc>
        <w:tc>
          <w:tcPr>
            <w:tcW w:w="1962"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100%</w:t>
            </w:r>
          </w:p>
        </w:tc>
      </w:tr>
      <w:tr w:rsidR="00A76BC7" w:rsidRPr="00A76BC7" w:rsidTr="00F22503">
        <w:trPr>
          <w:trHeight w:val="600"/>
          <w:jc w:val="center"/>
        </w:trPr>
        <w:tc>
          <w:tcPr>
            <w:tcW w:w="1578" w:type="dxa"/>
            <w:tcBorders>
              <w:top w:val="nil"/>
              <w:left w:val="single" w:sz="4" w:space="0" w:color="auto"/>
              <w:bottom w:val="single" w:sz="4" w:space="0" w:color="auto"/>
              <w:right w:val="single" w:sz="4" w:space="0" w:color="auto"/>
            </w:tcBorders>
            <w:shd w:val="clear" w:color="auto" w:fill="auto"/>
            <w:vAlign w:val="center"/>
            <w:hideMark/>
          </w:tcPr>
          <w:p w:rsidR="00A76BC7" w:rsidRPr="00C900F0" w:rsidRDefault="00A76BC7" w:rsidP="00F22503">
            <w:pPr>
              <w:rPr>
                <w:b/>
                <w:bCs/>
                <w:color w:val="000000"/>
              </w:rPr>
            </w:pPr>
            <w:r w:rsidRPr="00C900F0">
              <w:rPr>
                <w:b/>
                <w:bCs/>
                <w:color w:val="000000"/>
                <w:sz w:val="22"/>
                <w:szCs w:val="22"/>
              </w:rPr>
              <w:t>MELENE NKAMAYO</w:t>
            </w:r>
          </w:p>
        </w:tc>
        <w:tc>
          <w:tcPr>
            <w:tcW w:w="198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15</w:t>
            </w:r>
          </w:p>
        </w:tc>
        <w:tc>
          <w:tcPr>
            <w:tcW w:w="244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 xml:space="preserve">                                            15   </w:t>
            </w:r>
          </w:p>
        </w:tc>
        <w:tc>
          <w:tcPr>
            <w:tcW w:w="1962"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100%</w:t>
            </w:r>
          </w:p>
        </w:tc>
      </w:tr>
      <w:tr w:rsidR="00A76BC7" w:rsidRPr="00A76BC7" w:rsidTr="00F22503">
        <w:trPr>
          <w:trHeight w:val="300"/>
          <w:jc w:val="center"/>
        </w:trPr>
        <w:tc>
          <w:tcPr>
            <w:tcW w:w="1578" w:type="dxa"/>
            <w:tcBorders>
              <w:top w:val="nil"/>
              <w:left w:val="single" w:sz="4" w:space="0" w:color="auto"/>
              <w:bottom w:val="single" w:sz="4" w:space="0" w:color="auto"/>
              <w:right w:val="single" w:sz="4" w:space="0" w:color="auto"/>
            </w:tcBorders>
            <w:shd w:val="clear" w:color="auto" w:fill="auto"/>
            <w:vAlign w:val="center"/>
            <w:hideMark/>
          </w:tcPr>
          <w:p w:rsidR="00A76BC7" w:rsidRPr="00C900F0" w:rsidRDefault="00A76BC7" w:rsidP="00F22503">
            <w:pPr>
              <w:rPr>
                <w:b/>
                <w:bCs/>
                <w:color w:val="000000"/>
              </w:rPr>
            </w:pPr>
            <w:r w:rsidRPr="00C900F0">
              <w:rPr>
                <w:b/>
                <w:bCs/>
                <w:color w:val="000000"/>
                <w:sz w:val="22"/>
                <w:szCs w:val="22"/>
              </w:rPr>
              <w:t>DOUALA</w:t>
            </w:r>
          </w:p>
        </w:tc>
        <w:tc>
          <w:tcPr>
            <w:tcW w:w="198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38</w:t>
            </w:r>
          </w:p>
        </w:tc>
        <w:tc>
          <w:tcPr>
            <w:tcW w:w="244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 xml:space="preserve">                                            38   </w:t>
            </w:r>
          </w:p>
        </w:tc>
        <w:tc>
          <w:tcPr>
            <w:tcW w:w="1962"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rPr>
            </w:pPr>
            <w:r w:rsidRPr="00C900F0">
              <w:rPr>
                <w:b/>
                <w:bCs/>
                <w:color w:val="000000"/>
                <w:sz w:val="22"/>
                <w:szCs w:val="22"/>
              </w:rPr>
              <w:t>100%</w:t>
            </w:r>
          </w:p>
        </w:tc>
      </w:tr>
      <w:tr w:rsidR="00A76BC7" w:rsidRPr="00A76BC7" w:rsidTr="00F22503">
        <w:trPr>
          <w:trHeight w:val="300"/>
          <w:jc w:val="center"/>
        </w:trPr>
        <w:tc>
          <w:tcPr>
            <w:tcW w:w="1578"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rsidR="00A76BC7" w:rsidRPr="00C900F0" w:rsidRDefault="00A76BC7" w:rsidP="00F22503">
            <w:pPr>
              <w:rPr>
                <w:b/>
                <w:bCs/>
                <w:color w:val="000000"/>
              </w:rPr>
            </w:pPr>
            <w:r w:rsidRPr="00C900F0">
              <w:rPr>
                <w:b/>
                <w:bCs/>
                <w:color w:val="000000"/>
                <w:sz w:val="22"/>
                <w:szCs w:val="22"/>
              </w:rPr>
              <w:t>TOTAL</w:t>
            </w:r>
          </w:p>
        </w:tc>
        <w:tc>
          <w:tcPr>
            <w:tcW w:w="1980" w:type="dxa"/>
            <w:tcBorders>
              <w:top w:val="nil"/>
              <w:left w:val="nil"/>
              <w:bottom w:val="single" w:sz="4" w:space="0" w:color="auto"/>
              <w:right w:val="single" w:sz="4" w:space="0" w:color="auto"/>
            </w:tcBorders>
            <w:shd w:val="clear" w:color="auto" w:fill="D9D9D9" w:themeFill="background1" w:themeFillShade="D9"/>
            <w:noWrap/>
            <w:vAlign w:val="center"/>
            <w:hideMark/>
          </w:tcPr>
          <w:p w:rsidR="00A76BC7" w:rsidRPr="00C900F0" w:rsidRDefault="00A76BC7" w:rsidP="00F22503">
            <w:pPr>
              <w:jc w:val="center"/>
              <w:rPr>
                <w:b/>
                <w:bCs/>
                <w:color w:val="000000"/>
              </w:rPr>
            </w:pPr>
            <w:r w:rsidRPr="00C900F0">
              <w:rPr>
                <w:b/>
                <w:bCs/>
                <w:color w:val="000000"/>
                <w:sz w:val="22"/>
                <w:szCs w:val="22"/>
              </w:rPr>
              <w:t>185</w:t>
            </w:r>
          </w:p>
        </w:tc>
        <w:tc>
          <w:tcPr>
            <w:tcW w:w="2440" w:type="dxa"/>
            <w:tcBorders>
              <w:top w:val="nil"/>
              <w:left w:val="nil"/>
              <w:bottom w:val="single" w:sz="4" w:space="0" w:color="auto"/>
              <w:right w:val="single" w:sz="4" w:space="0" w:color="auto"/>
            </w:tcBorders>
            <w:shd w:val="clear" w:color="auto" w:fill="D9D9D9" w:themeFill="background1" w:themeFillShade="D9"/>
            <w:noWrap/>
            <w:vAlign w:val="center"/>
            <w:hideMark/>
          </w:tcPr>
          <w:p w:rsidR="00A76BC7" w:rsidRPr="00C900F0" w:rsidRDefault="00A76BC7" w:rsidP="00F22503">
            <w:pPr>
              <w:jc w:val="center"/>
              <w:rPr>
                <w:b/>
                <w:bCs/>
                <w:color w:val="000000"/>
              </w:rPr>
            </w:pPr>
            <w:r w:rsidRPr="00C900F0">
              <w:rPr>
                <w:b/>
                <w:bCs/>
                <w:color w:val="000000"/>
                <w:sz w:val="22"/>
                <w:szCs w:val="22"/>
              </w:rPr>
              <w:t xml:space="preserve">                                         185   </w:t>
            </w:r>
          </w:p>
        </w:tc>
        <w:tc>
          <w:tcPr>
            <w:tcW w:w="1962" w:type="dxa"/>
            <w:tcBorders>
              <w:top w:val="nil"/>
              <w:left w:val="nil"/>
              <w:bottom w:val="single" w:sz="4" w:space="0" w:color="auto"/>
              <w:right w:val="single" w:sz="4" w:space="0" w:color="auto"/>
            </w:tcBorders>
            <w:shd w:val="clear" w:color="auto" w:fill="D9D9D9" w:themeFill="background1" w:themeFillShade="D9"/>
            <w:noWrap/>
            <w:vAlign w:val="center"/>
            <w:hideMark/>
          </w:tcPr>
          <w:p w:rsidR="00A76BC7" w:rsidRPr="00C900F0" w:rsidRDefault="00A76BC7" w:rsidP="00F22503">
            <w:pPr>
              <w:jc w:val="center"/>
              <w:rPr>
                <w:b/>
                <w:bCs/>
                <w:color w:val="000000"/>
              </w:rPr>
            </w:pPr>
            <w:r w:rsidRPr="00C900F0">
              <w:rPr>
                <w:b/>
                <w:bCs/>
                <w:color w:val="000000"/>
                <w:sz w:val="22"/>
                <w:szCs w:val="22"/>
              </w:rPr>
              <w:t>100%</w:t>
            </w:r>
          </w:p>
        </w:tc>
      </w:tr>
    </w:tbl>
    <w:p w:rsidR="00B60736" w:rsidRDefault="00B60736" w:rsidP="00A76BC7">
      <w:pPr>
        <w:spacing w:line="360" w:lineRule="auto"/>
        <w:jc w:val="both"/>
        <w:rPr>
          <w:b/>
          <w:u w:val="single"/>
        </w:rPr>
      </w:pPr>
    </w:p>
    <w:p w:rsidR="00C900F0" w:rsidRDefault="00C900F0" w:rsidP="00A76BC7">
      <w:pPr>
        <w:spacing w:line="360" w:lineRule="auto"/>
        <w:jc w:val="both"/>
        <w:rPr>
          <w:b/>
          <w:u w:val="single"/>
        </w:rPr>
      </w:pPr>
    </w:p>
    <w:p w:rsidR="00C900F0" w:rsidRPr="00A76BC7" w:rsidRDefault="00C900F0" w:rsidP="00A76BC7">
      <w:pPr>
        <w:spacing w:line="360" w:lineRule="auto"/>
        <w:jc w:val="both"/>
        <w:rPr>
          <w:b/>
          <w:u w:val="single"/>
        </w:rPr>
      </w:pPr>
    </w:p>
    <w:p w:rsidR="00A76BC7" w:rsidRPr="000322AD" w:rsidRDefault="00A76BC7" w:rsidP="000322AD">
      <w:pPr>
        <w:spacing w:line="360" w:lineRule="auto"/>
        <w:ind w:right="-200"/>
        <w:rPr>
          <w:b/>
          <w:sz w:val="28"/>
          <w:szCs w:val="28"/>
        </w:rPr>
      </w:pPr>
      <w:r w:rsidRPr="000322AD">
        <w:rPr>
          <w:b/>
          <w:sz w:val="28"/>
          <w:szCs w:val="28"/>
        </w:rPr>
        <w:t xml:space="preserve">III-8 </w:t>
      </w:r>
      <w:r w:rsidR="008D2385" w:rsidRPr="000322AD">
        <w:rPr>
          <w:b/>
          <w:sz w:val="28"/>
          <w:szCs w:val="28"/>
        </w:rPr>
        <w:t xml:space="preserve">  </w:t>
      </w:r>
      <w:r w:rsidRPr="000322AD">
        <w:rPr>
          <w:b/>
          <w:sz w:val="28"/>
          <w:szCs w:val="28"/>
        </w:rPr>
        <w:t xml:space="preserve">Proportions de la population hors cible ayant reçu au moins une MILD  </w:t>
      </w:r>
    </w:p>
    <w:p w:rsidR="00B60736" w:rsidRDefault="00A76BC7" w:rsidP="00B60736">
      <w:pPr>
        <w:spacing w:line="276" w:lineRule="auto"/>
        <w:jc w:val="both"/>
        <w:rPr>
          <w:b/>
          <w:u w:val="single"/>
        </w:rPr>
      </w:pPr>
      <w:r w:rsidRPr="00A76BC7">
        <w:t>62 % de la population hors cible a reçu au moins une MILD (Tableau 3)</w:t>
      </w:r>
    </w:p>
    <w:p w:rsidR="00545349" w:rsidRPr="00B60736" w:rsidRDefault="00A76BC7" w:rsidP="00B60736">
      <w:pPr>
        <w:spacing w:line="276" w:lineRule="auto"/>
        <w:jc w:val="both"/>
        <w:rPr>
          <w:b/>
          <w:u w:val="single"/>
        </w:rPr>
      </w:pPr>
      <w:r w:rsidRPr="00B67837">
        <w:rPr>
          <w:u w:val="single"/>
        </w:rPr>
        <w:t>Tableau 3 :</w:t>
      </w:r>
      <w:r w:rsidRPr="00A76BC7">
        <w:t xml:space="preserve"> Proportions de la population hors cible ayant reçu au moins une MILD </w:t>
      </w:r>
    </w:p>
    <w:p w:rsidR="00A76BC7" w:rsidRPr="00A76BC7" w:rsidRDefault="00A76BC7" w:rsidP="00A76BC7">
      <w:pPr>
        <w:spacing w:line="360" w:lineRule="auto"/>
        <w:jc w:val="both"/>
        <w:rPr>
          <w:b/>
          <w:u w:val="single"/>
        </w:rPr>
      </w:pPr>
      <w:r w:rsidRPr="00A76BC7">
        <w:t xml:space="preserve"> </w:t>
      </w:r>
    </w:p>
    <w:tbl>
      <w:tblPr>
        <w:tblW w:w="9027" w:type="dxa"/>
        <w:tblInd w:w="56" w:type="dxa"/>
        <w:tblCellMar>
          <w:left w:w="70" w:type="dxa"/>
          <w:right w:w="70" w:type="dxa"/>
        </w:tblCellMar>
        <w:tblLook w:val="04A0" w:firstRow="1" w:lastRow="0" w:firstColumn="1" w:lastColumn="0" w:noHBand="0" w:noVBand="1"/>
      </w:tblPr>
      <w:tblGrid>
        <w:gridCol w:w="2470"/>
        <w:gridCol w:w="1785"/>
        <w:gridCol w:w="1556"/>
        <w:gridCol w:w="1556"/>
        <w:gridCol w:w="1660"/>
      </w:tblGrid>
      <w:tr w:rsidR="00A76BC7" w:rsidRPr="00A76BC7" w:rsidTr="00B60736">
        <w:trPr>
          <w:trHeight w:val="1412"/>
        </w:trPr>
        <w:tc>
          <w:tcPr>
            <w:tcW w:w="2470" w:type="dxa"/>
            <w:tcBorders>
              <w:top w:val="single" w:sz="4" w:space="0" w:color="auto"/>
              <w:left w:val="single" w:sz="4" w:space="0" w:color="auto"/>
              <w:bottom w:val="single" w:sz="4" w:space="0" w:color="auto"/>
              <w:right w:val="single" w:sz="4" w:space="0" w:color="auto"/>
            </w:tcBorders>
            <w:shd w:val="clear" w:color="auto" w:fill="auto"/>
            <w:hideMark/>
          </w:tcPr>
          <w:p w:rsidR="00A76BC7" w:rsidRPr="00C900F0" w:rsidRDefault="00A76BC7" w:rsidP="00F22503">
            <w:pPr>
              <w:jc w:val="center"/>
              <w:rPr>
                <w:b/>
                <w:bCs/>
                <w:color w:val="000000"/>
                <w:sz w:val="20"/>
                <w:szCs w:val="20"/>
              </w:rPr>
            </w:pPr>
            <w:r w:rsidRPr="00C900F0">
              <w:rPr>
                <w:b/>
                <w:bCs/>
                <w:color w:val="000000"/>
                <w:sz w:val="20"/>
                <w:szCs w:val="20"/>
              </w:rPr>
              <w:t xml:space="preserve">           </w:t>
            </w:r>
          </w:p>
          <w:p w:rsidR="00A76BC7" w:rsidRPr="00C900F0" w:rsidRDefault="00A76BC7" w:rsidP="00F22503">
            <w:pPr>
              <w:jc w:val="center"/>
              <w:rPr>
                <w:b/>
                <w:bCs/>
                <w:color w:val="000000"/>
                <w:sz w:val="20"/>
                <w:szCs w:val="20"/>
              </w:rPr>
            </w:pPr>
          </w:p>
          <w:p w:rsidR="00A76BC7" w:rsidRPr="00C900F0" w:rsidRDefault="00A76BC7" w:rsidP="00F22503">
            <w:pPr>
              <w:jc w:val="center"/>
              <w:rPr>
                <w:b/>
                <w:bCs/>
                <w:color w:val="000000"/>
                <w:sz w:val="20"/>
                <w:szCs w:val="20"/>
              </w:rPr>
            </w:pPr>
            <w:r w:rsidRPr="00C900F0">
              <w:rPr>
                <w:b/>
                <w:bCs/>
                <w:color w:val="000000"/>
                <w:sz w:val="20"/>
                <w:szCs w:val="20"/>
              </w:rPr>
              <w:t>Villages</w:t>
            </w:r>
          </w:p>
        </w:tc>
        <w:tc>
          <w:tcPr>
            <w:tcW w:w="1785" w:type="dxa"/>
            <w:tcBorders>
              <w:top w:val="single" w:sz="4" w:space="0" w:color="auto"/>
              <w:left w:val="nil"/>
              <w:bottom w:val="single" w:sz="4" w:space="0" w:color="auto"/>
              <w:right w:val="single" w:sz="4" w:space="0" w:color="auto"/>
            </w:tcBorders>
            <w:shd w:val="clear" w:color="auto" w:fill="auto"/>
            <w:hideMark/>
          </w:tcPr>
          <w:p w:rsidR="00A76BC7" w:rsidRPr="00C900F0" w:rsidRDefault="00F54A92" w:rsidP="00F22503">
            <w:pPr>
              <w:jc w:val="center"/>
              <w:rPr>
                <w:b/>
                <w:bCs/>
                <w:color w:val="000000"/>
                <w:sz w:val="20"/>
                <w:szCs w:val="20"/>
              </w:rPr>
            </w:pPr>
            <w:r w:rsidRPr="00C900F0">
              <w:rPr>
                <w:b/>
                <w:bCs/>
                <w:color w:val="000000"/>
                <w:sz w:val="20"/>
                <w:szCs w:val="20"/>
              </w:rPr>
              <w:t xml:space="preserve">Effectif de la </w:t>
            </w:r>
            <w:r w:rsidR="00A76BC7" w:rsidRPr="00C900F0">
              <w:rPr>
                <w:b/>
                <w:bCs/>
                <w:color w:val="000000"/>
                <w:sz w:val="20"/>
                <w:szCs w:val="20"/>
              </w:rPr>
              <w:t>Population Hors cible</w:t>
            </w:r>
          </w:p>
        </w:tc>
        <w:tc>
          <w:tcPr>
            <w:tcW w:w="1556" w:type="dxa"/>
            <w:tcBorders>
              <w:top w:val="single" w:sz="4" w:space="0" w:color="auto"/>
              <w:left w:val="nil"/>
              <w:bottom w:val="single" w:sz="4" w:space="0" w:color="auto"/>
              <w:right w:val="single" w:sz="4" w:space="0" w:color="auto"/>
            </w:tcBorders>
            <w:shd w:val="clear" w:color="auto" w:fill="auto"/>
            <w:hideMark/>
          </w:tcPr>
          <w:p w:rsidR="00A76BC7" w:rsidRPr="00C900F0" w:rsidRDefault="00A76BC7" w:rsidP="00F22503">
            <w:pPr>
              <w:jc w:val="center"/>
              <w:rPr>
                <w:b/>
                <w:bCs/>
                <w:color w:val="000000"/>
                <w:sz w:val="20"/>
                <w:szCs w:val="20"/>
              </w:rPr>
            </w:pPr>
            <w:r w:rsidRPr="00C900F0">
              <w:rPr>
                <w:b/>
                <w:bCs/>
                <w:color w:val="000000"/>
                <w:sz w:val="20"/>
                <w:szCs w:val="20"/>
              </w:rPr>
              <w:t>Quantité de MILD estimée (une MILD pour 2 personnes)</w:t>
            </w:r>
          </w:p>
        </w:tc>
        <w:tc>
          <w:tcPr>
            <w:tcW w:w="1556" w:type="dxa"/>
            <w:tcBorders>
              <w:top w:val="single" w:sz="4" w:space="0" w:color="auto"/>
              <w:left w:val="nil"/>
              <w:bottom w:val="single" w:sz="4" w:space="0" w:color="auto"/>
              <w:right w:val="single" w:sz="4" w:space="0" w:color="auto"/>
            </w:tcBorders>
            <w:shd w:val="clear" w:color="auto" w:fill="auto"/>
            <w:hideMark/>
          </w:tcPr>
          <w:p w:rsidR="00A76BC7" w:rsidRPr="00C900F0" w:rsidRDefault="00A76BC7" w:rsidP="00F22503">
            <w:pPr>
              <w:jc w:val="center"/>
              <w:rPr>
                <w:b/>
                <w:bCs/>
                <w:color w:val="000000"/>
                <w:sz w:val="20"/>
                <w:szCs w:val="20"/>
              </w:rPr>
            </w:pPr>
            <w:r w:rsidRPr="00C900F0">
              <w:rPr>
                <w:b/>
                <w:bCs/>
                <w:color w:val="000000"/>
                <w:sz w:val="20"/>
                <w:szCs w:val="20"/>
              </w:rPr>
              <w:t>Quantité de MILD distribuées</w:t>
            </w:r>
          </w:p>
        </w:tc>
        <w:tc>
          <w:tcPr>
            <w:tcW w:w="1660" w:type="dxa"/>
            <w:tcBorders>
              <w:top w:val="single" w:sz="4" w:space="0" w:color="auto"/>
              <w:left w:val="nil"/>
              <w:bottom w:val="single" w:sz="4" w:space="0" w:color="auto"/>
              <w:right w:val="single" w:sz="4" w:space="0" w:color="auto"/>
            </w:tcBorders>
            <w:shd w:val="clear" w:color="auto" w:fill="auto"/>
            <w:hideMark/>
          </w:tcPr>
          <w:p w:rsidR="00A76BC7" w:rsidRPr="00C900F0" w:rsidRDefault="00A76BC7" w:rsidP="00F22503">
            <w:pPr>
              <w:jc w:val="center"/>
              <w:rPr>
                <w:b/>
                <w:bCs/>
                <w:color w:val="000000"/>
                <w:sz w:val="20"/>
                <w:szCs w:val="20"/>
              </w:rPr>
            </w:pPr>
            <w:r w:rsidRPr="00C900F0">
              <w:rPr>
                <w:b/>
                <w:bCs/>
                <w:color w:val="000000"/>
                <w:sz w:val="20"/>
                <w:szCs w:val="20"/>
              </w:rPr>
              <w:t>Proportion de la population Hors cibles ayant reçu une MILD</w:t>
            </w:r>
          </w:p>
        </w:tc>
      </w:tr>
      <w:tr w:rsidR="00A76BC7" w:rsidRPr="00A76BC7" w:rsidTr="00B60736">
        <w:trPr>
          <w:trHeight w:val="350"/>
        </w:trPr>
        <w:tc>
          <w:tcPr>
            <w:tcW w:w="2470" w:type="dxa"/>
            <w:tcBorders>
              <w:top w:val="nil"/>
              <w:left w:val="single" w:sz="4" w:space="0" w:color="auto"/>
              <w:bottom w:val="single" w:sz="4" w:space="0" w:color="auto"/>
              <w:right w:val="single" w:sz="4" w:space="0" w:color="auto"/>
            </w:tcBorders>
            <w:shd w:val="clear" w:color="auto" w:fill="auto"/>
            <w:noWrap/>
            <w:vAlign w:val="bottom"/>
            <w:hideMark/>
          </w:tcPr>
          <w:p w:rsidR="00A76BC7" w:rsidRPr="00C900F0" w:rsidRDefault="00A76BC7" w:rsidP="00F22503">
            <w:pPr>
              <w:rPr>
                <w:b/>
                <w:bCs/>
                <w:color w:val="000000"/>
                <w:sz w:val="20"/>
                <w:szCs w:val="20"/>
              </w:rPr>
            </w:pPr>
            <w:r w:rsidRPr="00C900F0">
              <w:rPr>
                <w:b/>
                <w:bCs/>
                <w:color w:val="000000"/>
                <w:sz w:val="20"/>
                <w:szCs w:val="20"/>
              </w:rPr>
              <w:t>SAM</w:t>
            </w:r>
          </w:p>
        </w:tc>
        <w:tc>
          <w:tcPr>
            <w:tcW w:w="1785"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139</w:t>
            </w:r>
          </w:p>
        </w:tc>
        <w:tc>
          <w:tcPr>
            <w:tcW w:w="1556"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 xml:space="preserve">                        70   </w:t>
            </w:r>
          </w:p>
        </w:tc>
        <w:tc>
          <w:tcPr>
            <w:tcW w:w="1556"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53</w:t>
            </w:r>
          </w:p>
        </w:tc>
        <w:tc>
          <w:tcPr>
            <w:tcW w:w="166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76%</w:t>
            </w:r>
          </w:p>
        </w:tc>
      </w:tr>
      <w:tr w:rsidR="00A76BC7" w:rsidRPr="00A76BC7" w:rsidTr="00B60736">
        <w:trPr>
          <w:trHeight w:val="512"/>
        </w:trPr>
        <w:tc>
          <w:tcPr>
            <w:tcW w:w="2470" w:type="dxa"/>
            <w:tcBorders>
              <w:top w:val="nil"/>
              <w:left w:val="single" w:sz="4" w:space="0" w:color="auto"/>
              <w:bottom w:val="single" w:sz="4" w:space="0" w:color="auto"/>
              <w:right w:val="single" w:sz="4" w:space="0" w:color="auto"/>
            </w:tcBorders>
            <w:shd w:val="clear" w:color="auto" w:fill="auto"/>
            <w:noWrap/>
            <w:vAlign w:val="bottom"/>
            <w:hideMark/>
          </w:tcPr>
          <w:p w:rsidR="00A76BC7" w:rsidRPr="00C900F0" w:rsidRDefault="00A76BC7" w:rsidP="00F22503">
            <w:pPr>
              <w:rPr>
                <w:b/>
                <w:bCs/>
                <w:color w:val="000000"/>
                <w:sz w:val="20"/>
                <w:szCs w:val="20"/>
              </w:rPr>
            </w:pPr>
            <w:r w:rsidRPr="00C900F0">
              <w:rPr>
                <w:b/>
                <w:bCs/>
                <w:color w:val="000000"/>
                <w:sz w:val="20"/>
                <w:szCs w:val="20"/>
              </w:rPr>
              <w:t>DOUMANDZOU</w:t>
            </w:r>
          </w:p>
        </w:tc>
        <w:tc>
          <w:tcPr>
            <w:tcW w:w="1785"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45</w:t>
            </w:r>
          </w:p>
        </w:tc>
        <w:tc>
          <w:tcPr>
            <w:tcW w:w="1556"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 xml:space="preserve">                        23   </w:t>
            </w:r>
          </w:p>
        </w:tc>
        <w:tc>
          <w:tcPr>
            <w:tcW w:w="1556"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9</w:t>
            </w:r>
          </w:p>
        </w:tc>
        <w:tc>
          <w:tcPr>
            <w:tcW w:w="166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40%</w:t>
            </w:r>
          </w:p>
        </w:tc>
      </w:tr>
      <w:tr w:rsidR="00A76BC7" w:rsidRPr="00A76BC7" w:rsidTr="00B60736">
        <w:trPr>
          <w:trHeight w:val="395"/>
        </w:trPr>
        <w:tc>
          <w:tcPr>
            <w:tcW w:w="2470" w:type="dxa"/>
            <w:tcBorders>
              <w:top w:val="nil"/>
              <w:left w:val="single" w:sz="4" w:space="0" w:color="auto"/>
              <w:bottom w:val="single" w:sz="4" w:space="0" w:color="auto"/>
              <w:right w:val="single" w:sz="4" w:space="0" w:color="auto"/>
            </w:tcBorders>
            <w:shd w:val="clear" w:color="auto" w:fill="auto"/>
            <w:noWrap/>
            <w:vAlign w:val="bottom"/>
            <w:hideMark/>
          </w:tcPr>
          <w:p w:rsidR="00A76BC7" w:rsidRPr="00C900F0" w:rsidRDefault="00A76BC7" w:rsidP="00F22503">
            <w:pPr>
              <w:rPr>
                <w:b/>
                <w:bCs/>
                <w:color w:val="000000"/>
                <w:sz w:val="20"/>
                <w:szCs w:val="20"/>
              </w:rPr>
            </w:pPr>
            <w:r w:rsidRPr="00C900F0">
              <w:rPr>
                <w:b/>
                <w:bCs/>
                <w:color w:val="000000"/>
                <w:sz w:val="20"/>
                <w:szCs w:val="20"/>
              </w:rPr>
              <w:t>BELLEVILLE</w:t>
            </w:r>
          </w:p>
        </w:tc>
        <w:tc>
          <w:tcPr>
            <w:tcW w:w="1785"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99</w:t>
            </w:r>
          </w:p>
        </w:tc>
        <w:tc>
          <w:tcPr>
            <w:tcW w:w="1556"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 xml:space="preserve">                        50   </w:t>
            </w:r>
          </w:p>
        </w:tc>
        <w:tc>
          <w:tcPr>
            <w:tcW w:w="1556"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25</w:t>
            </w:r>
          </w:p>
        </w:tc>
        <w:tc>
          <w:tcPr>
            <w:tcW w:w="166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51%</w:t>
            </w:r>
          </w:p>
        </w:tc>
      </w:tr>
      <w:tr w:rsidR="00A76BC7" w:rsidRPr="00A76BC7" w:rsidTr="00B60736">
        <w:trPr>
          <w:trHeight w:val="304"/>
        </w:trPr>
        <w:tc>
          <w:tcPr>
            <w:tcW w:w="2470" w:type="dxa"/>
            <w:tcBorders>
              <w:top w:val="nil"/>
              <w:left w:val="single" w:sz="4" w:space="0" w:color="auto"/>
              <w:bottom w:val="single" w:sz="4" w:space="0" w:color="auto"/>
              <w:right w:val="single" w:sz="4" w:space="0" w:color="auto"/>
            </w:tcBorders>
            <w:shd w:val="clear" w:color="auto" w:fill="auto"/>
            <w:noWrap/>
            <w:vAlign w:val="bottom"/>
            <w:hideMark/>
          </w:tcPr>
          <w:p w:rsidR="00A76BC7" w:rsidRPr="00C900F0" w:rsidRDefault="00A76BC7" w:rsidP="00F22503">
            <w:pPr>
              <w:rPr>
                <w:b/>
                <w:bCs/>
                <w:color w:val="000000"/>
                <w:sz w:val="20"/>
                <w:szCs w:val="20"/>
              </w:rPr>
            </w:pPr>
            <w:r w:rsidRPr="00C900F0">
              <w:rPr>
                <w:b/>
                <w:bCs/>
                <w:color w:val="000000"/>
                <w:sz w:val="20"/>
                <w:szCs w:val="20"/>
              </w:rPr>
              <w:t>LA HOLLANDE</w:t>
            </w:r>
          </w:p>
        </w:tc>
        <w:tc>
          <w:tcPr>
            <w:tcW w:w="1785"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23</w:t>
            </w:r>
          </w:p>
        </w:tc>
        <w:tc>
          <w:tcPr>
            <w:tcW w:w="1556"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 xml:space="preserve">                        12   </w:t>
            </w:r>
          </w:p>
        </w:tc>
        <w:tc>
          <w:tcPr>
            <w:tcW w:w="1556"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11</w:t>
            </w:r>
          </w:p>
        </w:tc>
        <w:tc>
          <w:tcPr>
            <w:tcW w:w="166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96%</w:t>
            </w:r>
          </w:p>
        </w:tc>
      </w:tr>
      <w:tr w:rsidR="00A76BC7" w:rsidRPr="00A76BC7" w:rsidTr="00B60736">
        <w:trPr>
          <w:trHeight w:val="304"/>
        </w:trPr>
        <w:tc>
          <w:tcPr>
            <w:tcW w:w="2470" w:type="dxa"/>
            <w:tcBorders>
              <w:top w:val="nil"/>
              <w:left w:val="single" w:sz="4" w:space="0" w:color="auto"/>
              <w:bottom w:val="single" w:sz="4" w:space="0" w:color="auto"/>
              <w:right w:val="single" w:sz="4" w:space="0" w:color="auto"/>
            </w:tcBorders>
            <w:shd w:val="clear" w:color="auto" w:fill="auto"/>
            <w:noWrap/>
            <w:vAlign w:val="bottom"/>
            <w:hideMark/>
          </w:tcPr>
          <w:p w:rsidR="00A76BC7" w:rsidRPr="00C900F0" w:rsidRDefault="00A76BC7" w:rsidP="00F22503">
            <w:pPr>
              <w:rPr>
                <w:b/>
                <w:bCs/>
                <w:color w:val="000000"/>
                <w:sz w:val="20"/>
                <w:szCs w:val="20"/>
              </w:rPr>
            </w:pPr>
            <w:r w:rsidRPr="00C900F0">
              <w:rPr>
                <w:b/>
                <w:bCs/>
                <w:color w:val="000000"/>
                <w:sz w:val="20"/>
                <w:szCs w:val="20"/>
              </w:rPr>
              <w:t>AKONEBE</w:t>
            </w:r>
          </w:p>
        </w:tc>
        <w:tc>
          <w:tcPr>
            <w:tcW w:w="1785"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14</w:t>
            </w:r>
          </w:p>
        </w:tc>
        <w:tc>
          <w:tcPr>
            <w:tcW w:w="1556"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 xml:space="preserve">                          7   </w:t>
            </w:r>
          </w:p>
        </w:tc>
        <w:tc>
          <w:tcPr>
            <w:tcW w:w="1556"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7</w:t>
            </w:r>
          </w:p>
        </w:tc>
        <w:tc>
          <w:tcPr>
            <w:tcW w:w="166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100%</w:t>
            </w:r>
          </w:p>
        </w:tc>
      </w:tr>
      <w:tr w:rsidR="00A76BC7" w:rsidRPr="00A76BC7" w:rsidTr="00B60736">
        <w:trPr>
          <w:trHeight w:val="304"/>
        </w:trPr>
        <w:tc>
          <w:tcPr>
            <w:tcW w:w="2470" w:type="dxa"/>
            <w:tcBorders>
              <w:top w:val="nil"/>
              <w:left w:val="single" w:sz="4" w:space="0" w:color="auto"/>
              <w:bottom w:val="single" w:sz="4" w:space="0" w:color="auto"/>
              <w:right w:val="single" w:sz="4" w:space="0" w:color="auto"/>
            </w:tcBorders>
            <w:shd w:val="clear" w:color="auto" w:fill="auto"/>
            <w:noWrap/>
            <w:vAlign w:val="bottom"/>
            <w:hideMark/>
          </w:tcPr>
          <w:p w:rsidR="00A76BC7" w:rsidRPr="00C900F0" w:rsidRDefault="00A76BC7" w:rsidP="00F22503">
            <w:pPr>
              <w:rPr>
                <w:b/>
                <w:bCs/>
                <w:color w:val="000000"/>
                <w:sz w:val="20"/>
                <w:szCs w:val="20"/>
              </w:rPr>
            </w:pPr>
            <w:r w:rsidRPr="00C900F0">
              <w:rPr>
                <w:b/>
                <w:bCs/>
                <w:color w:val="000000"/>
                <w:sz w:val="20"/>
                <w:szCs w:val="20"/>
              </w:rPr>
              <w:t xml:space="preserve">NDZECK </w:t>
            </w:r>
          </w:p>
        </w:tc>
        <w:tc>
          <w:tcPr>
            <w:tcW w:w="1785"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2</w:t>
            </w:r>
          </w:p>
        </w:tc>
        <w:tc>
          <w:tcPr>
            <w:tcW w:w="1556"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 xml:space="preserve">                          1   </w:t>
            </w:r>
          </w:p>
        </w:tc>
        <w:tc>
          <w:tcPr>
            <w:tcW w:w="1556"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1</w:t>
            </w:r>
          </w:p>
        </w:tc>
        <w:tc>
          <w:tcPr>
            <w:tcW w:w="1660" w:type="dxa"/>
            <w:tcBorders>
              <w:top w:val="nil"/>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100%</w:t>
            </w:r>
          </w:p>
        </w:tc>
      </w:tr>
      <w:tr w:rsidR="00A76BC7" w:rsidRPr="00A76BC7" w:rsidTr="00B60736">
        <w:trPr>
          <w:trHeight w:val="304"/>
        </w:trPr>
        <w:tc>
          <w:tcPr>
            <w:tcW w:w="24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6BC7" w:rsidRPr="00C900F0" w:rsidRDefault="00A76BC7" w:rsidP="00F22503">
            <w:pPr>
              <w:rPr>
                <w:b/>
                <w:bCs/>
                <w:color w:val="000000"/>
                <w:sz w:val="20"/>
                <w:szCs w:val="20"/>
              </w:rPr>
            </w:pPr>
            <w:r w:rsidRPr="00C900F0">
              <w:rPr>
                <w:b/>
                <w:bCs/>
                <w:color w:val="000000"/>
                <w:sz w:val="20"/>
                <w:szCs w:val="20"/>
              </w:rPr>
              <w:t>MELENE NKAMAYO</w:t>
            </w:r>
          </w:p>
        </w:tc>
        <w:tc>
          <w:tcPr>
            <w:tcW w:w="17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27</w:t>
            </w:r>
          </w:p>
        </w:tc>
        <w:tc>
          <w:tcPr>
            <w:tcW w:w="15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 xml:space="preserve">                        14   </w:t>
            </w:r>
          </w:p>
        </w:tc>
        <w:tc>
          <w:tcPr>
            <w:tcW w:w="15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7</w:t>
            </w:r>
          </w:p>
        </w:tc>
        <w:tc>
          <w:tcPr>
            <w:tcW w:w="16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52%</w:t>
            </w:r>
          </w:p>
        </w:tc>
      </w:tr>
      <w:tr w:rsidR="00A76BC7" w:rsidRPr="00A76BC7" w:rsidTr="00B60736">
        <w:trPr>
          <w:trHeight w:val="304"/>
        </w:trPr>
        <w:tc>
          <w:tcPr>
            <w:tcW w:w="24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76BC7" w:rsidRPr="00C900F0" w:rsidRDefault="00A76BC7" w:rsidP="00F22503">
            <w:pPr>
              <w:rPr>
                <w:b/>
                <w:bCs/>
                <w:color w:val="000000"/>
                <w:sz w:val="20"/>
                <w:szCs w:val="20"/>
              </w:rPr>
            </w:pPr>
            <w:r w:rsidRPr="00C900F0">
              <w:rPr>
                <w:b/>
                <w:bCs/>
                <w:color w:val="000000"/>
                <w:sz w:val="20"/>
                <w:szCs w:val="20"/>
              </w:rPr>
              <w:t>DOUALA</w:t>
            </w:r>
          </w:p>
        </w:tc>
        <w:tc>
          <w:tcPr>
            <w:tcW w:w="1785" w:type="dxa"/>
            <w:tcBorders>
              <w:top w:val="single" w:sz="4" w:space="0" w:color="auto"/>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118</w:t>
            </w:r>
          </w:p>
        </w:tc>
        <w:tc>
          <w:tcPr>
            <w:tcW w:w="1556" w:type="dxa"/>
            <w:tcBorders>
              <w:top w:val="single" w:sz="4" w:space="0" w:color="auto"/>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 xml:space="preserve">                        59   </w:t>
            </w:r>
          </w:p>
        </w:tc>
        <w:tc>
          <w:tcPr>
            <w:tcW w:w="1556" w:type="dxa"/>
            <w:tcBorders>
              <w:top w:val="single" w:sz="4" w:space="0" w:color="auto"/>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31</w:t>
            </w:r>
          </w:p>
        </w:tc>
        <w:tc>
          <w:tcPr>
            <w:tcW w:w="1660" w:type="dxa"/>
            <w:tcBorders>
              <w:top w:val="single" w:sz="4" w:space="0" w:color="auto"/>
              <w:left w:val="nil"/>
              <w:bottom w:val="single" w:sz="4" w:space="0" w:color="auto"/>
              <w:right w:val="single" w:sz="4" w:space="0" w:color="auto"/>
            </w:tcBorders>
            <w:shd w:val="clear" w:color="auto" w:fill="auto"/>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53%</w:t>
            </w:r>
          </w:p>
        </w:tc>
      </w:tr>
      <w:tr w:rsidR="00A76BC7" w:rsidRPr="00A76BC7" w:rsidTr="00B60736">
        <w:trPr>
          <w:trHeight w:val="304"/>
        </w:trPr>
        <w:tc>
          <w:tcPr>
            <w:tcW w:w="2470"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A76BC7" w:rsidRPr="00C900F0" w:rsidRDefault="00A76BC7" w:rsidP="00F22503">
            <w:pPr>
              <w:rPr>
                <w:b/>
                <w:bCs/>
                <w:color w:val="000000"/>
                <w:sz w:val="20"/>
                <w:szCs w:val="20"/>
              </w:rPr>
            </w:pPr>
            <w:r w:rsidRPr="00C900F0">
              <w:rPr>
                <w:b/>
                <w:bCs/>
                <w:color w:val="000000"/>
                <w:sz w:val="20"/>
                <w:szCs w:val="20"/>
              </w:rPr>
              <w:t>TOTAL</w:t>
            </w:r>
          </w:p>
        </w:tc>
        <w:tc>
          <w:tcPr>
            <w:tcW w:w="1785" w:type="dxa"/>
            <w:tcBorders>
              <w:top w:val="nil"/>
              <w:left w:val="nil"/>
              <w:bottom w:val="single" w:sz="4" w:space="0" w:color="auto"/>
              <w:right w:val="single" w:sz="4" w:space="0" w:color="auto"/>
            </w:tcBorders>
            <w:shd w:val="clear" w:color="auto" w:fill="D9D9D9" w:themeFill="background1" w:themeFillShade="D9"/>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467</w:t>
            </w:r>
          </w:p>
        </w:tc>
        <w:tc>
          <w:tcPr>
            <w:tcW w:w="1556" w:type="dxa"/>
            <w:tcBorders>
              <w:top w:val="nil"/>
              <w:left w:val="nil"/>
              <w:bottom w:val="single" w:sz="4" w:space="0" w:color="auto"/>
              <w:right w:val="single" w:sz="4" w:space="0" w:color="auto"/>
            </w:tcBorders>
            <w:shd w:val="clear" w:color="auto" w:fill="D9D9D9" w:themeFill="background1" w:themeFillShade="D9"/>
            <w:noWrap/>
            <w:vAlign w:val="center"/>
            <w:hideMark/>
          </w:tcPr>
          <w:p w:rsidR="00A76BC7" w:rsidRPr="00C900F0" w:rsidRDefault="00B60736" w:rsidP="00F22503">
            <w:pPr>
              <w:jc w:val="center"/>
              <w:rPr>
                <w:b/>
                <w:bCs/>
                <w:color w:val="000000"/>
                <w:sz w:val="20"/>
                <w:szCs w:val="20"/>
              </w:rPr>
            </w:pPr>
            <w:r w:rsidRPr="00C900F0">
              <w:rPr>
                <w:b/>
                <w:bCs/>
                <w:color w:val="000000"/>
                <w:sz w:val="20"/>
                <w:szCs w:val="20"/>
              </w:rPr>
              <w:t>234</w:t>
            </w:r>
            <w:r w:rsidR="00A76BC7" w:rsidRPr="00C900F0">
              <w:rPr>
                <w:b/>
                <w:bCs/>
                <w:color w:val="000000"/>
                <w:sz w:val="20"/>
                <w:szCs w:val="20"/>
              </w:rPr>
              <w:t xml:space="preserve">                        </w:t>
            </w:r>
          </w:p>
        </w:tc>
        <w:tc>
          <w:tcPr>
            <w:tcW w:w="1556" w:type="dxa"/>
            <w:tcBorders>
              <w:top w:val="nil"/>
              <w:left w:val="nil"/>
              <w:bottom w:val="single" w:sz="4" w:space="0" w:color="auto"/>
              <w:right w:val="single" w:sz="4" w:space="0" w:color="auto"/>
            </w:tcBorders>
            <w:shd w:val="clear" w:color="auto" w:fill="D9D9D9" w:themeFill="background1" w:themeFillShade="D9"/>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144</w:t>
            </w:r>
          </w:p>
        </w:tc>
        <w:tc>
          <w:tcPr>
            <w:tcW w:w="1660" w:type="dxa"/>
            <w:tcBorders>
              <w:top w:val="nil"/>
              <w:left w:val="nil"/>
              <w:bottom w:val="single" w:sz="4" w:space="0" w:color="auto"/>
              <w:right w:val="single" w:sz="4" w:space="0" w:color="auto"/>
            </w:tcBorders>
            <w:shd w:val="clear" w:color="auto" w:fill="D9D9D9" w:themeFill="background1" w:themeFillShade="D9"/>
            <w:noWrap/>
            <w:vAlign w:val="center"/>
            <w:hideMark/>
          </w:tcPr>
          <w:p w:rsidR="00A76BC7" w:rsidRPr="00C900F0" w:rsidRDefault="00A76BC7" w:rsidP="00F22503">
            <w:pPr>
              <w:jc w:val="center"/>
              <w:rPr>
                <w:b/>
                <w:bCs/>
                <w:color w:val="000000"/>
                <w:sz w:val="20"/>
                <w:szCs w:val="20"/>
              </w:rPr>
            </w:pPr>
            <w:r w:rsidRPr="00C900F0">
              <w:rPr>
                <w:b/>
                <w:bCs/>
                <w:color w:val="000000"/>
                <w:sz w:val="20"/>
                <w:szCs w:val="20"/>
              </w:rPr>
              <w:t>62%</w:t>
            </w:r>
          </w:p>
        </w:tc>
      </w:tr>
    </w:tbl>
    <w:p w:rsidR="00C900F0" w:rsidRDefault="00C900F0" w:rsidP="00B8316A">
      <w:pPr>
        <w:spacing w:line="360" w:lineRule="auto"/>
        <w:jc w:val="both"/>
        <w:rPr>
          <w:b/>
          <w:sz w:val="28"/>
          <w:szCs w:val="28"/>
        </w:rPr>
      </w:pPr>
    </w:p>
    <w:p w:rsidR="00C900F0" w:rsidRDefault="00C900F0" w:rsidP="00B8316A">
      <w:pPr>
        <w:spacing w:line="360" w:lineRule="auto"/>
        <w:jc w:val="both"/>
        <w:rPr>
          <w:b/>
          <w:sz w:val="28"/>
          <w:szCs w:val="28"/>
        </w:rPr>
      </w:pPr>
    </w:p>
    <w:p w:rsidR="00B8316A" w:rsidRPr="000322AD" w:rsidRDefault="00B8316A" w:rsidP="00B8316A">
      <w:pPr>
        <w:spacing w:line="360" w:lineRule="auto"/>
        <w:jc w:val="both"/>
        <w:rPr>
          <w:b/>
          <w:sz w:val="28"/>
          <w:szCs w:val="28"/>
        </w:rPr>
      </w:pPr>
      <w:r w:rsidRPr="000322AD">
        <w:rPr>
          <w:b/>
          <w:sz w:val="28"/>
          <w:szCs w:val="28"/>
        </w:rPr>
        <w:lastRenderedPageBreak/>
        <w:t>III-9 Données liées aux consultations au dispensaire de Sam en 2017</w:t>
      </w:r>
    </w:p>
    <w:p w:rsidR="00B8316A" w:rsidRDefault="00B8316A" w:rsidP="00B8316A">
      <w:pPr>
        <w:spacing w:line="360" w:lineRule="auto"/>
        <w:jc w:val="both"/>
        <w:rPr>
          <w:b/>
        </w:rPr>
      </w:pPr>
    </w:p>
    <w:p w:rsidR="00B8316A" w:rsidRDefault="00B8316A" w:rsidP="00B8316A">
      <w:pPr>
        <w:spacing w:line="360" w:lineRule="auto"/>
        <w:jc w:val="both"/>
      </w:pPr>
      <w:r>
        <w:t xml:space="preserve">En 2017, le dispensaire de Sam a enregistré au total 412 consultations  tout âge confondu, dont 85 cas de paludisme  probable représentant </w:t>
      </w:r>
      <w:r w:rsidR="00AF7C1C">
        <w:rPr>
          <w:b/>
        </w:rPr>
        <w:t>20,</w:t>
      </w:r>
      <w:r w:rsidRPr="005600D4">
        <w:rPr>
          <w:b/>
        </w:rPr>
        <w:t>63 %</w:t>
      </w:r>
      <w:r>
        <w:rPr>
          <w:b/>
        </w:rPr>
        <w:t xml:space="preserve"> </w:t>
      </w:r>
      <w:r w:rsidRPr="00747A65">
        <w:t>des consultations</w:t>
      </w:r>
      <w:r>
        <w:rPr>
          <w:b/>
        </w:rPr>
        <w:t xml:space="preserve">. </w:t>
      </w:r>
      <w:r w:rsidRPr="00747A65">
        <w:t>Les enfants de 0 à 5ans</w:t>
      </w:r>
      <w:r>
        <w:t xml:space="preserve"> représentaient </w:t>
      </w:r>
      <w:r w:rsidR="00AF7C1C">
        <w:rPr>
          <w:b/>
        </w:rPr>
        <w:t>3,</w:t>
      </w:r>
      <w:r w:rsidRPr="007A4592">
        <w:rPr>
          <w:b/>
        </w:rPr>
        <w:t>16%</w:t>
      </w:r>
      <w:r>
        <w:t xml:space="preserve"> </w:t>
      </w:r>
      <w:r w:rsidR="00AF7C1C">
        <w:t>de paludisme</w:t>
      </w:r>
      <w:r w:rsidR="00C368EE">
        <w:t>s</w:t>
      </w:r>
      <w:r w:rsidR="00AF7C1C">
        <w:t xml:space="preserve"> probable</w:t>
      </w:r>
      <w:r w:rsidR="00C368EE">
        <w:t>s enregistrés.</w:t>
      </w:r>
      <w:r w:rsidR="00AF7C1C">
        <w:t xml:space="preserve"> </w:t>
      </w:r>
      <w:r w:rsidR="00C368EE">
        <w:t>Cependant cette tranche d’âge</w:t>
      </w:r>
      <w:r>
        <w:t xml:space="preserve"> </w:t>
      </w:r>
      <w:r w:rsidR="00C368EE">
        <w:t>paie</w:t>
      </w:r>
      <w:r>
        <w:t xml:space="preserve"> le plus lourd tribut </w:t>
      </w:r>
      <w:r w:rsidR="00AF7C1C">
        <w:t xml:space="preserve">car </w:t>
      </w:r>
      <w:r w:rsidR="002C276C">
        <w:rPr>
          <w:b/>
        </w:rPr>
        <w:t>30,</w:t>
      </w:r>
      <w:r w:rsidRPr="00747A65">
        <w:rPr>
          <w:b/>
        </w:rPr>
        <w:t>80%</w:t>
      </w:r>
      <w:r>
        <w:t xml:space="preserve"> </w:t>
      </w:r>
      <w:r w:rsidR="002C276C">
        <w:t xml:space="preserve">des cas </w:t>
      </w:r>
      <w:r w:rsidR="00AF7C1C">
        <w:t xml:space="preserve">évoluent vers </w:t>
      </w:r>
      <w:r>
        <w:t>des formes de paludisme grave qui ont fait l’objet d’un transfert au centre médical de Mitzic</w:t>
      </w:r>
      <w:r w:rsidR="00AF7C1C">
        <w:t>.</w:t>
      </w:r>
    </w:p>
    <w:p w:rsidR="006A62A5" w:rsidRDefault="006A62A5" w:rsidP="00B8316A">
      <w:pPr>
        <w:spacing w:line="360" w:lineRule="auto"/>
        <w:jc w:val="both"/>
      </w:pPr>
      <w:r>
        <w:t xml:space="preserve">La figure 5 ci-dessous illustre l’évolution mensuelle des cas de paludisme probable </w:t>
      </w:r>
      <w:r w:rsidR="00D8179D">
        <w:t>dans le district de Sam</w:t>
      </w:r>
      <w:r w:rsidR="00F841A9">
        <w:t xml:space="preserve"> en 2017. </w:t>
      </w:r>
      <w:r w:rsidR="00D8179D">
        <w:t xml:space="preserve">En effet, </w:t>
      </w:r>
      <w:r w:rsidR="00AD6040">
        <w:t xml:space="preserve">le paludisme </w:t>
      </w:r>
      <w:r w:rsidR="00BF52C5">
        <w:t xml:space="preserve">y </w:t>
      </w:r>
      <w:r w:rsidR="00AD6040">
        <w:t>est transmis toute l’année</w:t>
      </w:r>
      <w:r w:rsidR="00BF52C5">
        <w:t xml:space="preserve"> chez l</w:t>
      </w:r>
      <w:r w:rsidR="00D8179D">
        <w:t>es enfants de 0 à 5 ans et les autres tranches âges de la population</w:t>
      </w:r>
      <w:r w:rsidR="00BF52C5">
        <w:t>. Ainsi le nombre de cas de paludisme est plus important pour les autres tranches d’âge</w:t>
      </w:r>
      <w:r w:rsidR="00F841A9">
        <w:t>s</w:t>
      </w:r>
      <w:r w:rsidR="00BF52C5">
        <w:t xml:space="preserve"> </w:t>
      </w:r>
      <w:r w:rsidR="00F841A9">
        <w:t xml:space="preserve">de la population </w:t>
      </w:r>
      <w:r w:rsidR="00BF52C5">
        <w:t xml:space="preserve">avec un pic de 10 cas </w:t>
      </w:r>
      <w:r w:rsidR="00F841A9">
        <w:t xml:space="preserve">enregistrés </w:t>
      </w:r>
      <w:r w:rsidR="00BF52C5">
        <w:t>au mois d’août.</w:t>
      </w:r>
      <w:r w:rsidR="00F841A9">
        <w:t xml:space="preserve"> Aucun cas de paludisme n’a été enregistré chez les femmes enceintes.</w:t>
      </w:r>
    </w:p>
    <w:p w:rsidR="00BF52C5" w:rsidRDefault="00BF52C5" w:rsidP="00B8316A">
      <w:pPr>
        <w:spacing w:line="360" w:lineRule="auto"/>
        <w:jc w:val="both"/>
      </w:pPr>
    </w:p>
    <w:p w:rsidR="00AF7C1C" w:rsidRDefault="00AD6040" w:rsidP="00DE722F">
      <w:pPr>
        <w:spacing w:line="360" w:lineRule="auto"/>
        <w:jc w:val="center"/>
      </w:pPr>
      <w:r w:rsidRPr="00AD6040">
        <w:rPr>
          <w:noProof/>
        </w:rPr>
        <w:drawing>
          <wp:inline distT="0" distB="0" distL="0" distR="0">
            <wp:extent cx="4572000" cy="2743200"/>
            <wp:effectExtent l="19050" t="0" r="19050" b="0"/>
            <wp:docPr id="9" name="Graphique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AF7C1C" w:rsidRPr="00A76BC7" w:rsidRDefault="00DE722F" w:rsidP="00DE722F">
      <w:pPr>
        <w:spacing w:line="360" w:lineRule="auto"/>
        <w:jc w:val="center"/>
      </w:pPr>
      <w:r w:rsidRPr="00DE722F">
        <w:rPr>
          <w:u w:val="single"/>
        </w:rPr>
        <w:t>Figure 5</w:t>
      </w:r>
      <w:r>
        <w:t> : Evolution mensuelle des cas de paludisme</w:t>
      </w:r>
      <w:r w:rsidR="00CB4A28">
        <w:t>s</w:t>
      </w:r>
      <w:r>
        <w:t xml:space="preserve"> probable</w:t>
      </w:r>
      <w:r w:rsidR="00CB4A28">
        <w:t>s</w:t>
      </w:r>
      <w:r>
        <w:t xml:space="preserve"> en 2017</w:t>
      </w:r>
    </w:p>
    <w:p w:rsidR="00A76BC7" w:rsidRDefault="00A76BC7" w:rsidP="00A76BC7">
      <w:pPr>
        <w:spacing w:line="360" w:lineRule="auto"/>
        <w:jc w:val="both"/>
      </w:pPr>
    </w:p>
    <w:p w:rsidR="00A55259" w:rsidRDefault="00A55259" w:rsidP="00A76BC7">
      <w:pPr>
        <w:spacing w:line="360" w:lineRule="auto"/>
        <w:jc w:val="both"/>
      </w:pPr>
    </w:p>
    <w:p w:rsidR="00C900F0" w:rsidRDefault="00C900F0" w:rsidP="00A76BC7">
      <w:pPr>
        <w:spacing w:line="360" w:lineRule="auto"/>
        <w:jc w:val="both"/>
      </w:pPr>
    </w:p>
    <w:p w:rsidR="00C900F0" w:rsidRDefault="00C900F0" w:rsidP="00A76BC7">
      <w:pPr>
        <w:spacing w:line="360" w:lineRule="auto"/>
        <w:jc w:val="both"/>
      </w:pPr>
    </w:p>
    <w:p w:rsidR="00C900F0" w:rsidRDefault="00C900F0" w:rsidP="00A76BC7">
      <w:pPr>
        <w:spacing w:line="360" w:lineRule="auto"/>
        <w:jc w:val="both"/>
      </w:pPr>
    </w:p>
    <w:p w:rsidR="00C900F0" w:rsidRDefault="00C900F0" w:rsidP="00A76BC7">
      <w:pPr>
        <w:spacing w:line="360" w:lineRule="auto"/>
        <w:jc w:val="both"/>
      </w:pPr>
    </w:p>
    <w:p w:rsidR="00C900F0" w:rsidRDefault="00C900F0" w:rsidP="00A76BC7">
      <w:pPr>
        <w:spacing w:line="360" w:lineRule="auto"/>
        <w:jc w:val="both"/>
      </w:pPr>
    </w:p>
    <w:p w:rsidR="00C900F0" w:rsidRDefault="00C900F0" w:rsidP="00A76BC7">
      <w:pPr>
        <w:spacing w:line="360" w:lineRule="auto"/>
        <w:jc w:val="both"/>
      </w:pPr>
    </w:p>
    <w:p w:rsidR="00C900F0" w:rsidRDefault="00C900F0" w:rsidP="00A76BC7">
      <w:pPr>
        <w:spacing w:line="360" w:lineRule="auto"/>
        <w:jc w:val="both"/>
      </w:pPr>
    </w:p>
    <w:p w:rsidR="008E3ADA" w:rsidRPr="00A76BC7" w:rsidRDefault="008E3ADA" w:rsidP="00A76BC7">
      <w:pPr>
        <w:spacing w:line="360" w:lineRule="auto"/>
        <w:jc w:val="both"/>
      </w:pPr>
    </w:p>
    <w:p w:rsidR="00A76BC7" w:rsidRPr="000322AD" w:rsidRDefault="00A76BC7" w:rsidP="000322AD">
      <w:pPr>
        <w:pStyle w:val="ListParagraph"/>
        <w:numPr>
          <w:ilvl w:val="0"/>
          <w:numId w:val="42"/>
        </w:numPr>
        <w:autoSpaceDE w:val="0"/>
        <w:autoSpaceDN w:val="0"/>
        <w:adjustRightInd w:val="0"/>
        <w:spacing w:after="0" w:line="360" w:lineRule="auto"/>
        <w:jc w:val="center"/>
        <w:rPr>
          <w:rFonts w:ascii="Times New Roman" w:hAnsi="Times New Roman" w:cs="Times New Roman"/>
          <w:b/>
          <w:color w:val="000000"/>
          <w:sz w:val="36"/>
          <w:szCs w:val="36"/>
          <w:u w:val="single"/>
        </w:rPr>
      </w:pPr>
      <w:r w:rsidRPr="000322AD">
        <w:rPr>
          <w:rFonts w:ascii="Times New Roman" w:hAnsi="Times New Roman" w:cs="Times New Roman"/>
          <w:b/>
          <w:color w:val="000000"/>
          <w:sz w:val="36"/>
          <w:szCs w:val="36"/>
          <w:u w:val="single"/>
        </w:rPr>
        <w:lastRenderedPageBreak/>
        <w:t>FORCES ET FAIBLESSES</w:t>
      </w:r>
    </w:p>
    <w:p w:rsidR="00A76BC7" w:rsidRPr="00A76BC7" w:rsidRDefault="00A76BC7" w:rsidP="00A76BC7">
      <w:pPr>
        <w:pStyle w:val="ListParagraph"/>
        <w:autoSpaceDE w:val="0"/>
        <w:autoSpaceDN w:val="0"/>
        <w:adjustRightInd w:val="0"/>
        <w:spacing w:line="360" w:lineRule="auto"/>
        <w:ind w:left="1080"/>
        <w:jc w:val="both"/>
        <w:rPr>
          <w:rFonts w:ascii="Times New Roman" w:hAnsi="Times New Roman" w:cs="Times New Roman"/>
          <w:b/>
          <w:color w:val="000000"/>
          <w:sz w:val="24"/>
          <w:szCs w:val="24"/>
          <w:u w:val="single"/>
        </w:rPr>
      </w:pPr>
    </w:p>
    <w:p w:rsidR="00C900F0" w:rsidRPr="00C900F0" w:rsidRDefault="00A76BC7" w:rsidP="00140DB7">
      <w:pPr>
        <w:autoSpaceDE w:val="0"/>
        <w:autoSpaceDN w:val="0"/>
        <w:adjustRightInd w:val="0"/>
        <w:spacing w:line="360" w:lineRule="auto"/>
        <w:ind w:left="180"/>
        <w:jc w:val="both"/>
        <w:rPr>
          <w:b/>
          <w:color w:val="000000"/>
          <w:sz w:val="28"/>
          <w:szCs w:val="28"/>
          <w:u w:val="single"/>
        </w:rPr>
      </w:pPr>
      <w:r w:rsidRPr="00C900F0">
        <w:rPr>
          <w:b/>
          <w:color w:val="000000"/>
          <w:sz w:val="28"/>
          <w:szCs w:val="28"/>
        </w:rPr>
        <w:t xml:space="preserve">IV-1      </w:t>
      </w:r>
      <w:r w:rsidRPr="00C900F0">
        <w:rPr>
          <w:b/>
          <w:color w:val="000000"/>
          <w:sz w:val="28"/>
          <w:szCs w:val="28"/>
          <w:u w:val="single"/>
        </w:rPr>
        <w:t>FORCES</w:t>
      </w:r>
    </w:p>
    <w:p w:rsidR="00A76BC7" w:rsidRPr="00A76BC7" w:rsidRDefault="00A76BC7" w:rsidP="00C900F0">
      <w:pPr>
        <w:pStyle w:val="ListParagraph"/>
        <w:numPr>
          <w:ilvl w:val="0"/>
          <w:numId w:val="48"/>
        </w:numPr>
        <w:autoSpaceDE w:val="0"/>
        <w:autoSpaceDN w:val="0"/>
        <w:adjustRightInd w:val="0"/>
        <w:spacing w:after="0" w:line="360" w:lineRule="auto"/>
        <w:jc w:val="both"/>
        <w:rPr>
          <w:rFonts w:ascii="Times New Roman" w:hAnsi="Times New Roman" w:cs="Times New Roman"/>
          <w:color w:val="000000"/>
          <w:sz w:val="24"/>
          <w:szCs w:val="24"/>
        </w:rPr>
      </w:pPr>
      <w:r w:rsidRPr="00A76BC7">
        <w:rPr>
          <w:rFonts w:ascii="Times New Roman" w:hAnsi="Times New Roman" w:cs="Times New Roman"/>
          <w:color w:val="000000"/>
          <w:sz w:val="24"/>
          <w:szCs w:val="24"/>
        </w:rPr>
        <w:t>Bonne collaboration entre les équipes de EDLP et du PNLP</w:t>
      </w:r>
      <w:r w:rsidR="004B5B61">
        <w:rPr>
          <w:rFonts w:ascii="Times New Roman" w:hAnsi="Times New Roman" w:cs="Times New Roman"/>
          <w:color w:val="000000"/>
          <w:sz w:val="24"/>
          <w:szCs w:val="24"/>
        </w:rPr>
        <w:t>.</w:t>
      </w:r>
    </w:p>
    <w:p w:rsidR="00A76BC7" w:rsidRPr="00A76BC7" w:rsidRDefault="00A76BC7" w:rsidP="00C900F0">
      <w:pPr>
        <w:pStyle w:val="ListParagraph"/>
        <w:numPr>
          <w:ilvl w:val="0"/>
          <w:numId w:val="48"/>
        </w:numPr>
        <w:autoSpaceDE w:val="0"/>
        <w:autoSpaceDN w:val="0"/>
        <w:adjustRightInd w:val="0"/>
        <w:spacing w:after="0" w:line="360" w:lineRule="auto"/>
        <w:jc w:val="both"/>
        <w:rPr>
          <w:rFonts w:ascii="Times New Roman" w:hAnsi="Times New Roman" w:cs="Times New Roman"/>
          <w:color w:val="000000"/>
          <w:sz w:val="24"/>
          <w:szCs w:val="24"/>
        </w:rPr>
      </w:pPr>
      <w:r w:rsidRPr="00A76BC7">
        <w:rPr>
          <w:rFonts w:ascii="Times New Roman" w:hAnsi="Times New Roman" w:cs="Times New Roman"/>
          <w:color w:val="000000"/>
          <w:sz w:val="24"/>
          <w:szCs w:val="24"/>
        </w:rPr>
        <w:t>Existence de moyen roulant pour le transport des équipes</w:t>
      </w:r>
      <w:r w:rsidR="004B5B61">
        <w:rPr>
          <w:rFonts w:ascii="Times New Roman" w:hAnsi="Times New Roman" w:cs="Times New Roman"/>
          <w:color w:val="000000"/>
          <w:sz w:val="24"/>
          <w:szCs w:val="24"/>
        </w:rPr>
        <w:t>.</w:t>
      </w:r>
    </w:p>
    <w:p w:rsidR="00A76BC7" w:rsidRPr="00A76BC7" w:rsidRDefault="00A76BC7" w:rsidP="00C900F0">
      <w:pPr>
        <w:pStyle w:val="ListParagraph"/>
        <w:numPr>
          <w:ilvl w:val="0"/>
          <w:numId w:val="48"/>
        </w:numPr>
        <w:autoSpaceDE w:val="0"/>
        <w:autoSpaceDN w:val="0"/>
        <w:adjustRightInd w:val="0"/>
        <w:spacing w:after="0" w:line="360" w:lineRule="auto"/>
        <w:jc w:val="both"/>
        <w:rPr>
          <w:rFonts w:ascii="Times New Roman" w:hAnsi="Times New Roman" w:cs="Times New Roman"/>
          <w:color w:val="000000"/>
          <w:sz w:val="24"/>
          <w:szCs w:val="24"/>
        </w:rPr>
      </w:pPr>
      <w:r w:rsidRPr="00A76BC7">
        <w:rPr>
          <w:rFonts w:ascii="Times New Roman" w:hAnsi="Times New Roman" w:cs="Times New Roman"/>
          <w:color w:val="000000"/>
          <w:sz w:val="24"/>
          <w:szCs w:val="24"/>
        </w:rPr>
        <w:t>Bonne collaboration entre les équipes et les autorités locales (chefs de regroupement des villages)</w:t>
      </w:r>
      <w:r w:rsidR="004B5B61">
        <w:rPr>
          <w:rFonts w:ascii="Times New Roman" w:hAnsi="Times New Roman" w:cs="Times New Roman"/>
          <w:color w:val="000000"/>
          <w:sz w:val="24"/>
          <w:szCs w:val="24"/>
        </w:rPr>
        <w:t>.</w:t>
      </w:r>
    </w:p>
    <w:p w:rsidR="00A76BC7" w:rsidRPr="00A76BC7" w:rsidRDefault="00A76BC7" w:rsidP="00C900F0">
      <w:pPr>
        <w:pStyle w:val="ListParagraph"/>
        <w:numPr>
          <w:ilvl w:val="0"/>
          <w:numId w:val="48"/>
        </w:numPr>
        <w:autoSpaceDE w:val="0"/>
        <w:autoSpaceDN w:val="0"/>
        <w:adjustRightInd w:val="0"/>
        <w:spacing w:after="0" w:line="360" w:lineRule="auto"/>
        <w:jc w:val="both"/>
        <w:rPr>
          <w:rFonts w:ascii="Times New Roman" w:hAnsi="Times New Roman" w:cs="Times New Roman"/>
          <w:color w:val="000000"/>
          <w:sz w:val="24"/>
          <w:szCs w:val="24"/>
        </w:rPr>
      </w:pPr>
      <w:r w:rsidRPr="00A76BC7">
        <w:rPr>
          <w:rFonts w:ascii="Times New Roman" w:hAnsi="Times New Roman" w:cs="Times New Roman"/>
          <w:color w:val="000000"/>
          <w:sz w:val="24"/>
          <w:szCs w:val="24"/>
        </w:rPr>
        <w:t>Adhésion des populations pour les activités menées par les équipes</w:t>
      </w:r>
      <w:r w:rsidR="004B5B61">
        <w:rPr>
          <w:rFonts w:ascii="Times New Roman" w:hAnsi="Times New Roman" w:cs="Times New Roman"/>
          <w:color w:val="000000"/>
          <w:sz w:val="24"/>
          <w:szCs w:val="24"/>
        </w:rPr>
        <w:t>.</w:t>
      </w:r>
    </w:p>
    <w:p w:rsidR="00A76BC7" w:rsidRPr="00A76BC7" w:rsidRDefault="00A76BC7" w:rsidP="00C900F0">
      <w:pPr>
        <w:pStyle w:val="ListParagraph"/>
        <w:numPr>
          <w:ilvl w:val="0"/>
          <w:numId w:val="48"/>
        </w:numPr>
        <w:autoSpaceDE w:val="0"/>
        <w:autoSpaceDN w:val="0"/>
        <w:adjustRightInd w:val="0"/>
        <w:spacing w:after="0" w:line="360" w:lineRule="auto"/>
        <w:jc w:val="both"/>
        <w:rPr>
          <w:rFonts w:ascii="Times New Roman" w:hAnsi="Times New Roman" w:cs="Times New Roman"/>
          <w:color w:val="000000"/>
          <w:sz w:val="24"/>
          <w:szCs w:val="24"/>
        </w:rPr>
      </w:pPr>
      <w:r w:rsidRPr="00A76BC7">
        <w:rPr>
          <w:rFonts w:ascii="Times New Roman" w:hAnsi="Times New Roman" w:cs="Times New Roman"/>
          <w:color w:val="000000"/>
          <w:sz w:val="24"/>
          <w:szCs w:val="24"/>
        </w:rPr>
        <w:t>Existence de fonds additionn</w:t>
      </w:r>
      <w:r w:rsidRPr="00A709B8">
        <w:rPr>
          <w:rFonts w:ascii="Times New Roman" w:hAnsi="Times New Roman" w:cs="Times New Roman"/>
          <w:color w:val="000000" w:themeColor="text1"/>
          <w:sz w:val="24"/>
          <w:szCs w:val="24"/>
        </w:rPr>
        <w:t>el</w:t>
      </w:r>
      <w:r w:rsidR="00D43DD5" w:rsidRPr="00A709B8">
        <w:rPr>
          <w:rFonts w:ascii="Times New Roman" w:hAnsi="Times New Roman" w:cs="Times New Roman"/>
          <w:color w:val="000000" w:themeColor="text1"/>
          <w:sz w:val="24"/>
          <w:szCs w:val="24"/>
        </w:rPr>
        <w:t>s</w:t>
      </w:r>
      <w:r w:rsidRPr="00A76BC7">
        <w:rPr>
          <w:rFonts w:ascii="Times New Roman" w:hAnsi="Times New Roman" w:cs="Times New Roman"/>
          <w:color w:val="000000"/>
          <w:sz w:val="24"/>
          <w:szCs w:val="24"/>
        </w:rPr>
        <w:t xml:space="preserve"> pour l’achat des MILD.</w:t>
      </w:r>
    </w:p>
    <w:p w:rsidR="00A76BC7" w:rsidRPr="00A76BC7" w:rsidRDefault="00A76BC7" w:rsidP="00A76BC7">
      <w:pPr>
        <w:pStyle w:val="ListParagraph"/>
        <w:autoSpaceDE w:val="0"/>
        <w:autoSpaceDN w:val="0"/>
        <w:adjustRightInd w:val="0"/>
        <w:spacing w:line="360" w:lineRule="auto"/>
        <w:ind w:left="675"/>
        <w:jc w:val="both"/>
        <w:rPr>
          <w:rFonts w:ascii="Times New Roman" w:hAnsi="Times New Roman" w:cs="Times New Roman"/>
          <w:color w:val="000000"/>
          <w:sz w:val="24"/>
          <w:szCs w:val="24"/>
        </w:rPr>
      </w:pPr>
    </w:p>
    <w:p w:rsidR="00C900F0" w:rsidRPr="00140DB7" w:rsidRDefault="00A55259" w:rsidP="00A76BC7">
      <w:pPr>
        <w:autoSpaceDE w:val="0"/>
        <w:autoSpaceDN w:val="0"/>
        <w:adjustRightInd w:val="0"/>
        <w:spacing w:line="360" w:lineRule="auto"/>
        <w:jc w:val="both"/>
        <w:rPr>
          <w:b/>
          <w:color w:val="000000"/>
          <w:sz w:val="28"/>
          <w:szCs w:val="28"/>
          <w:u w:val="single"/>
        </w:rPr>
      </w:pPr>
      <w:r w:rsidRPr="00C900F0">
        <w:rPr>
          <w:b/>
          <w:color w:val="000000"/>
          <w:sz w:val="28"/>
          <w:szCs w:val="28"/>
        </w:rPr>
        <w:t xml:space="preserve">   </w:t>
      </w:r>
      <w:r w:rsidR="00A76BC7" w:rsidRPr="00C900F0">
        <w:rPr>
          <w:b/>
          <w:color w:val="000000"/>
          <w:sz w:val="28"/>
          <w:szCs w:val="28"/>
        </w:rPr>
        <w:t xml:space="preserve">IV-2  </w:t>
      </w:r>
      <w:r w:rsidR="00140DB7">
        <w:rPr>
          <w:b/>
          <w:color w:val="000000"/>
          <w:sz w:val="28"/>
          <w:szCs w:val="28"/>
        </w:rPr>
        <w:t xml:space="preserve"> </w:t>
      </w:r>
      <w:r w:rsidR="00A76BC7" w:rsidRPr="00C900F0">
        <w:rPr>
          <w:b/>
          <w:color w:val="000000"/>
          <w:sz w:val="28"/>
          <w:szCs w:val="28"/>
          <w:u w:val="single"/>
        </w:rPr>
        <w:t>FAIBLESSES</w:t>
      </w:r>
    </w:p>
    <w:p w:rsidR="00A76BC7" w:rsidRPr="00A76BC7" w:rsidRDefault="00A76BC7" w:rsidP="00C900F0">
      <w:pPr>
        <w:pStyle w:val="ListParagraph"/>
        <w:numPr>
          <w:ilvl w:val="0"/>
          <w:numId w:val="49"/>
        </w:numPr>
        <w:autoSpaceDE w:val="0"/>
        <w:autoSpaceDN w:val="0"/>
        <w:adjustRightInd w:val="0"/>
        <w:spacing w:after="0" w:line="360" w:lineRule="auto"/>
        <w:jc w:val="both"/>
        <w:rPr>
          <w:rFonts w:ascii="Times New Roman" w:hAnsi="Times New Roman" w:cs="Times New Roman"/>
          <w:color w:val="000000"/>
          <w:sz w:val="24"/>
          <w:szCs w:val="24"/>
        </w:rPr>
      </w:pPr>
      <w:r w:rsidRPr="00A76BC7">
        <w:rPr>
          <w:rFonts w:ascii="Times New Roman" w:hAnsi="Times New Roman" w:cs="Times New Roman"/>
          <w:color w:val="000000"/>
          <w:sz w:val="24"/>
          <w:szCs w:val="24"/>
        </w:rPr>
        <w:t>Absence des équipes locales (Association des jeunes de SAM)</w:t>
      </w:r>
      <w:r w:rsidR="009B0814">
        <w:rPr>
          <w:rFonts w:ascii="Times New Roman" w:hAnsi="Times New Roman" w:cs="Times New Roman"/>
          <w:color w:val="000000"/>
          <w:sz w:val="24"/>
          <w:szCs w:val="24"/>
        </w:rPr>
        <w:t>.</w:t>
      </w:r>
    </w:p>
    <w:p w:rsidR="00A76BC7" w:rsidRPr="00A76BC7" w:rsidRDefault="00A709B8" w:rsidP="00C900F0">
      <w:pPr>
        <w:pStyle w:val="ListParagraph"/>
        <w:numPr>
          <w:ilvl w:val="0"/>
          <w:numId w:val="49"/>
        </w:numPr>
        <w:autoSpaceDE w:val="0"/>
        <w:autoSpaceDN w:val="0"/>
        <w:adjustRightInd w:val="0"/>
        <w:spacing w:after="0" w:line="360" w:lineRule="auto"/>
        <w:jc w:val="both"/>
        <w:rPr>
          <w:rFonts w:ascii="Times New Roman" w:hAnsi="Times New Roman" w:cs="Times New Roman"/>
          <w:color w:val="000000"/>
          <w:sz w:val="24"/>
          <w:szCs w:val="24"/>
        </w:rPr>
      </w:pPr>
      <w:r w:rsidRPr="00A709B8">
        <w:rPr>
          <w:rFonts w:ascii="Times New Roman" w:hAnsi="Times New Roman" w:cs="Times New Roman"/>
          <w:color w:val="000000" w:themeColor="text1"/>
          <w:sz w:val="24"/>
          <w:szCs w:val="24"/>
        </w:rPr>
        <w:t>Manque de</w:t>
      </w:r>
      <w:r w:rsidR="00704BA2">
        <w:rPr>
          <w:rFonts w:ascii="Times New Roman" w:hAnsi="Times New Roman" w:cs="Times New Roman"/>
          <w:color w:val="000000"/>
          <w:sz w:val="24"/>
          <w:szCs w:val="24"/>
        </w:rPr>
        <w:t xml:space="preserve"> </w:t>
      </w:r>
      <w:r w:rsidR="00A76BC7" w:rsidRPr="00A76BC7">
        <w:rPr>
          <w:rFonts w:ascii="Times New Roman" w:hAnsi="Times New Roman" w:cs="Times New Roman"/>
          <w:color w:val="000000"/>
          <w:sz w:val="24"/>
          <w:szCs w:val="24"/>
        </w:rPr>
        <w:t>relai d’information prévenant l’arrivée des équipes dans certains villages</w:t>
      </w:r>
      <w:r w:rsidR="009B0814">
        <w:rPr>
          <w:rFonts w:ascii="Times New Roman" w:hAnsi="Times New Roman" w:cs="Times New Roman"/>
          <w:color w:val="000000"/>
          <w:sz w:val="24"/>
          <w:szCs w:val="24"/>
        </w:rPr>
        <w:t>.</w:t>
      </w:r>
    </w:p>
    <w:p w:rsidR="00A76BC7" w:rsidRPr="00A76BC7" w:rsidRDefault="00A76BC7" w:rsidP="00C900F0">
      <w:pPr>
        <w:pStyle w:val="ListParagraph"/>
        <w:numPr>
          <w:ilvl w:val="0"/>
          <w:numId w:val="49"/>
        </w:numPr>
        <w:autoSpaceDE w:val="0"/>
        <w:autoSpaceDN w:val="0"/>
        <w:adjustRightInd w:val="0"/>
        <w:spacing w:after="0" w:line="360" w:lineRule="auto"/>
        <w:jc w:val="both"/>
        <w:rPr>
          <w:rFonts w:ascii="Times New Roman" w:hAnsi="Times New Roman" w:cs="Times New Roman"/>
          <w:color w:val="000000"/>
          <w:sz w:val="24"/>
          <w:szCs w:val="24"/>
        </w:rPr>
      </w:pPr>
      <w:r w:rsidRPr="00A76BC7">
        <w:rPr>
          <w:rFonts w:ascii="Times New Roman" w:hAnsi="Times New Roman" w:cs="Times New Roman"/>
          <w:color w:val="000000"/>
          <w:sz w:val="24"/>
          <w:szCs w:val="24"/>
        </w:rPr>
        <w:t>Mauvais état des routes en saison pluvieuse</w:t>
      </w:r>
      <w:r w:rsidR="009B0814">
        <w:rPr>
          <w:rFonts w:ascii="Times New Roman" w:hAnsi="Times New Roman" w:cs="Times New Roman"/>
          <w:color w:val="000000"/>
          <w:sz w:val="24"/>
          <w:szCs w:val="24"/>
        </w:rPr>
        <w:t>.</w:t>
      </w:r>
    </w:p>
    <w:p w:rsidR="00A76BC7" w:rsidRPr="00A76BC7" w:rsidRDefault="00A76BC7" w:rsidP="00C900F0">
      <w:pPr>
        <w:pStyle w:val="ListParagraph"/>
        <w:numPr>
          <w:ilvl w:val="0"/>
          <w:numId w:val="49"/>
        </w:numPr>
        <w:autoSpaceDE w:val="0"/>
        <w:autoSpaceDN w:val="0"/>
        <w:adjustRightInd w:val="0"/>
        <w:spacing w:after="0" w:line="360" w:lineRule="auto"/>
        <w:jc w:val="both"/>
        <w:rPr>
          <w:rFonts w:ascii="Times New Roman" w:hAnsi="Times New Roman" w:cs="Times New Roman"/>
          <w:color w:val="000000"/>
          <w:sz w:val="24"/>
          <w:szCs w:val="24"/>
        </w:rPr>
      </w:pPr>
      <w:r w:rsidRPr="00A76BC7">
        <w:rPr>
          <w:rFonts w:ascii="Times New Roman" w:hAnsi="Times New Roman" w:cs="Times New Roman"/>
          <w:color w:val="000000"/>
          <w:sz w:val="24"/>
          <w:szCs w:val="24"/>
        </w:rPr>
        <w:t>Nombre insuffisant de moyen roulant.</w:t>
      </w:r>
    </w:p>
    <w:p w:rsidR="00A76BC7" w:rsidRPr="00A76BC7" w:rsidRDefault="00A76BC7" w:rsidP="00C900F0">
      <w:pPr>
        <w:pStyle w:val="ListParagraph"/>
        <w:numPr>
          <w:ilvl w:val="0"/>
          <w:numId w:val="49"/>
        </w:numPr>
        <w:autoSpaceDE w:val="0"/>
        <w:autoSpaceDN w:val="0"/>
        <w:adjustRightInd w:val="0"/>
        <w:spacing w:after="0" w:line="360" w:lineRule="auto"/>
        <w:jc w:val="both"/>
        <w:rPr>
          <w:rFonts w:ascii="Times New Roman" w:hAnsi="Times New Roman" w:cs="Times New Roman"/>
          <w:color w:val="000000"/>
          <w:sz w:val="24"/>
          <w:szCs w:val="24"/>
        </w:rPr>
      </w:pPr>
      <w:r w:rsidRPr="00A76BC7">
        <w:rPr>
          <w:rFonts w:ascii="Times New Roman" w:hAnsi="Times New Roman" w:cs="Times New Roman"/>
          <w:color w:val="000000"/>
          <w:sz w:val="24"/>
          <w:szCs w:val="24"/>
        </w:rPr>
        <w:t>Mauvaise prise en charge de l’équipe PNLP</w:t>
      </w:r>
      <w:r w:rsidR="009B0814">
        <w:rPr>
          <w:rFonts w:ascii="Times New Roman" w:hAnsi="Times New Roman" w:cs="Times New Roman"/>
          <w:color w:val="000000"/>
          <w:sz w:val="24"/>
          <w:szCs w:val="24"/>
        </w:rPr>
        <w:t>.</w:t>
      </w:r>
    </w:p>
    <w:p w:rsidR="00A76BC7" w:rsidRDefault="00A76BC7" w:rsidP="00A76BC7">
      <w:pPr>
        <w:autoSpaceDE w:val="0"/>
        <w:autoSpaceDN w:val="0"/>
        <w:adjustRightInd w:val="0"/>
        <w:spacing w:line="360" w:lineRule="auto"/>
        <w:jc w:val="both"/>
        <w:rPr>
          <w:color w:val="000000"/>
        </w:rPr>
      </w:pPr>
    </w:p>
    <w:p w:rsidR="008E3ADA" w:rsidRDefault="008E3ADA" w:rsidP="00A76BC7">
      <w:pPr>
        <w:autoSpaceDE w:val="0"/>
        <w:autoSpaceDN w:val="0"/>
        <w:adjustRightInd w:val="0"/>
        <w:spacing w:line="360" w:lineRule="auto"/>
        <w:jc w:val="both"/>
        <w:rPr>
          <w:color w:val="000000"/>
        </w:rPr>
      </w:pPr>
    </w:p>
    <w:p w:rsidR="00A76BC7" w:rsidRPr="000322AD" w:rsidRDefault="00A76BC7" w:rsidP="00140DB7">
      <w:pPr>
        <w:pStyle w:val="ListParagraph"/>
        <w:numPr>
          <w:ilvl w:val="0"/>
          <w:numId w:val="42"/>
        </w:numPr>
        <w:autoSpaceDE w:val="0"/>
        <w:autoSpaceDN w:val="0"/>
        <w:adjustRightInd w:val="0"/>
        <w:spacing w:after="0" w:line="360" w:lineRule="auto"/>
        <w:ind w:left="0" w:firstLine="0"/>
        <w:jc w:val="center"/>
        <w:rPr>
          <w:rFonts w:ascii="Times New Roman" w:hAnsi="Times New Roman" w:cs="Times New Roman"/>
          <w:b/>
          <w:color w:val="000000"/>
          <w:sz w:val="36"/>
          <w:szCs w:val="36"/>
          <w:u w:val="single"/>
        </w:rPr>
      </w:pPr>
      <w:r w:rsidRPr="000322AD">
        <w:rPr>
          <w:b/>
          <w:color w:val="000000"/>
          <w:sz w:val="36"/>
          <w:szCs w:val="36"/>
          <w:u w:val="single"/>
        </w:rPr>
        <w:t>RECOMMANDATIONS</w:t>
      </w:r>
    </w:p>
    <w:p w:rsidR="00A76BC7" w:rsidRPr="00A76BC7" w:rsidRDefault="00A76BC7" w:rsidP="00A76BC7">
      <w:pPr>
        <w:autoSpaceDE w:val="0"/>
        <w:autoSpaceDN w:val="0"/>
        <w:adjustRightInd w:val="0"/>
        <w:spacing w:line="360" w:lineRule="auto"/>
        <w:ind w:left="360"/>
        <w:jc w:val="both"/>
        <w:rPr>
          <w:b/>
          <w:color w:val="000000"/>
          <w:u w:val="single"/>
        </w:rPr>
      </w:pPr>
    </w:p>
    <w:p w:rsidR="00A76BC7" w:rsidRPr="00A55259" w:rsidRDefault="00A76BC7" w:rsidP="00A76BC7">
      <w:pPr>
        <w:pStyle w:val="ListParagraph"/>
        <w:numPr>
          <w:ilvl w:val="0"/>
          <w:numId w:val="31"/>
        </w:numPr>
        <w:autoSpaceDE w:val="0"/>
        <w:autoSpaceDN w:val="0"/>
        <w:adjustRightInd w:val="0"/>
        <w:spacing w:after="0" w:line="360" w:lineRule="auto"/>
        <w:jc w:val="both"/>
        <w:rPr>
          <w:rFonts w:ascii="Times New Roman" w:hAnsi="Times New Roman" w:cs="Times New Roman"/>
          <w:color w:val="000000"/>
          <w:sz w:val="24"/>
          <w:szCs w:val="24"/>
        </w:rPr>
      </w:pPr>
      <w:r w:rsidRPr="00A55259">
        <w:rPr>
          <w:rFonts w:ascii="Times New Roman" w:hAnsi="Times New Roman" w:cs="Times New Roman"/>
          <w:color w:val="000000"/>
          <w:sz w:val="24"/>
          <w:szCs w:val="24"/>
        </w:rPr>
        <w:t xml:space="preserve">Impliquer les équipes </w:t>
      </w:r>
      <w:r w:rsidRPr="00A55259">
        <w:rPr>
          <w:rFonts w:ascii="Times New Roman" w:hAnsi="Times New Roman" w:cs="Times New Roman"/>
          <w:color w:val="000000" w:themeColor="text1"/>
          <w:sz w:val="24"/>
          <w:szCs w:val="24"/>
        </w:rPr>
        <w:t xml:space="preserve">locales </w:t>
      </w:r>
      <w:r w:rsidR="00A709B8" w:rsidRPr="00A55259">
        <w:rPr>
          <w:rFonts w:ascii="Times New Roman" w:hAnsi="Times New Roman" w:cs="Times New Roman"/>
          <w:color w:val="000000" w:themeColor="text1"/>
          <w:sz w:val="24"/>
          <w:szCs w:val="24"/>
        </w:rPr>
        <w:t>pour ce type</w:t>
      </w:r>
      <w:r w:rsidR="00C36535" w:rsidRPr="00A55259">
        <w:rPr>
          <w:rFonts w:ascii="Times New Roman" w:hAnsi="Times New Roman" w:cs="Times New Roman"/>
          <w:color w:val="000000" w:themeColor="text1"/>
          <w:sz w:val="24"/>
          <w:szCs w:val="24"/>
        </w:rPr>
        <w:t xml:space="preserve"> </w:t>
      </w:r>
      <w:r w:rsidR="00A709B8" w:rsidRPr="00A55259">
        <w:rPr>
          <w:rFonts w:ascii="Times New Roman" w:hAnsi="Times New Roman" w:cs="Times New Roman"/>
          <w:color w:val="000000" w:themeColor="text1"/>
          <w:sz w:val="24"/>
          <w:szCs w:val="24"/>
        </w:rPr>
        <w:t>d’</w:t>
      </w:r>
      <w:r w:rsidRPr="00A55259">
        <w:rPr>
          <w:rFonts w:ascii="Times New Roman" w:hAnsi="Times New Roman" w:cs="Times New Roman"/>
          <w:color w:val="000000" w:themeColor="text1"/>
          <w:sz w:val="24"/>
          <w:szCs w:val="24"/>
        </w:rPr>
        <w:t>activité</w:t>
      </w:r>
      <w:r w:rsidR="00A709B8" w:rsidRPr="00A55259">
        <w:rPr>
          <w:rFonts w:ascii="Times New Roman" w:hAnsi="Times New Roman" w:cs="Times New Roman"/>
          <w:color w:val="000000" w:themeColor="text1"/>
          <w:sz w:val="24"/>
          <w:szCs w:val="24"/>
        </w:rPr>
        <w:t>s.</w:t>
      </w:r>
    </w:p>
    <w:p w:rsidR="00A76BC7" w:rsidRPr="00A55259" w:rsidRDefault="00A76BC7" w:rsidP="00A76BC7">
      <w:pPr>
        <w:pStyle w:val="ListParagraph"/>
        <w:numPr>
          <w:ilvl w:val="0"/>
          <w:numId w:val="31"/>
        </w:numPr>
        <w:autoSpaceDE w:val="0"/>
        <w:autoSpaceDN w:val="0"/>
        <w:adjustRightInd w:val="0"/>
        <w:spacing w:after="0" w:line="360" w:lineRule="auto"/>
        <w:jc w:val="both"/>
        <w:rPr>
          <w:rFonts w:ascii="Times New Roman" w:hAnsi="Times New Roman" w:cs="Times New Roman"/>
          <w:color w:val="000000"/>
          <w:sz w:val="24"/>
          <w:szCs w:val="24"/>
        </w:rPr>
      </w:pPr>
      <w:r w:rsidRPr="00A55259">
        <w:rPr>
          <w:rFonts w:ascii="Times New Roman" w:hAnsi="Times New Roman" w:cs="Times New Roman"/>
          <w:color w:val="000000"/>
          <w:sz w:val="24"/>
          <w:szCs w:val="24"/>
        </w:rPr>
        <w:t>Sensibiliser en amont les populations de chaque village sur les dates de passage des équipes</w:t>
      </w:r>
      <w:r w:rsidR="005604FD" w:rsidRPr="00A55259">
        <w:rPr>
          <w:rFonts w:ascii="Times New Roman" w:hAnsi="Times New Roman" w:cs="Times New Roman"/>
          <w:color w:val="000000"/>
          <w:sz w:val="24"/>
          <w:szCs w:val="24"/>
        </w:rPr>
        <w:t>.</w:t>
      </w:r>
    </w:p>
    <w:p w:rsidR="00A76BC7" w:rsidRPr="00A55259" w:rsidRDefault="00A76BC7" w:rsidP="00A76BC7">
      <w:pPr>
        <w:pStyle w:val="ListParagraph"/>
        <w:numPr>
          <w:ilvl w:val="0"/>
          <w:numId w:val="31"/>
        </w:numPr>
        <w:autoSpaceDE w:val="0"/>
        <w:autoSpaceDN w:val="0"/>
        <w:adjustRightInd w:val="0"/>
        <w:spacing w:after="0" w:line="360" w:lineRule="auto"/>
        <w:jc w:val="both"/>
        <w:rPr>
          <w:rFonts w:ascii="Times New Roman" w:hAnsi="Times New Roman" w:cs="Times New Roman"/>
          <w:color w:val="000000"/>
          <w:sz w:val="24"/>
          <w:szCs w:val="24"/>
        </w:rPr>
      </w:pPr>
      <w:r w:rsidRPr="00A55259">
        <w:rPr>
          <w:rFonts w:ascii="Times New Roman" w:hAnsi="Times New Roman" w:cs="Times New Roman"/>
          <w:color w:val="000000"/>
          <w:sz w:val="24"/>
          <w:szCs w:val="24"/>
        </w:rPr>
        <w:t>Programmer</w:t>
      </w:r>
      <w:r w:rsidR="00E35C6E" w:rsidRPr="00A55259">
        <w:rPr>
          <w:rFonts w:ascii="Times New Roman" w:hAnsi="Times New Roman" w:cs="Times New Roman"/>
          <w:color w:val="000000"/>
          <w:sz w:val="24"/>
          <w:szCs w:val="24"/>
        </w:rPr>
        <w:t xml:space="preserve"> </w:t>
      </w:r>
      <w:r w:rsidR="00634125" w:rsidRPr="00A55259">
        <w:rPr>
          <w:rFonts w:ascii="Times New Roman" w:hAnsi="Times New Roman" w:cs="Times New Roman"/>
          <w:color w:val="000000" w:themeColor="text1"/>
          <w:sz w:val="24"/>
          <w:szCs w:val="24"/>
        </w:rPr>
        <w:t xml:space="preserve">de tels </w:t>
      </w:r>
      <w:r w:rsidR="005604FD" w:rsidRPr="00A55259">
        <w:rPr>
          <w:rFonts w:ascii="Times New Roman" w:hAnsi="Times New Roman" w:cs="Times New Roman"/>
          <w:color w:val="000000" w:themeColor="text1"/>
          <w:sz w:val="24"/>
          <w:szCs w:val="24"/>
        </w:rPr>
        <w:t xml:space="preserve">projets </w:t>
      </w:r>
      <w:r w:rsidRPr="00A55259">
        <w:rPr>
          <w:rFonts w:ascii="Times New Roman" w:hAnsi="Times New Roman" w:cs="Times New Roman"/>
          <w:color w:val="000000" w:themeColor="text1"/>
          <w:sz w:val="24"/>
          <w:szCs w:val="24"/>
        </w:rPr>
        <w:t>en</w:t>
      </w:r>
      <w:r w:rsidRPr="00A55259">
        <w:rPr>
          <w:rFonts w:ascii="Times New Roman" w:hAnsi="Times New Roman" w:cs="Times New Roman"/>
          <w:color w:val="000000"/>
          <w:sz w:val="24"/>
          <w:szCs w:val="24"/>
        </w:rPr>
        <w:t xml:space="preserve"> saison sèche</w:t>
      </w:r>
      <w:r w:rsidR="005604FD" w:rsidRPr="00A55259">
        <w:rPr>
          <w:rFonts w:ascii="Times New Roman" w:hAnsi="Times New Roman" w:cs="Times New Roman"/>
          <w:color w:val="000000"/>
          <w:sz w:val="24"/>
          <w:szCs w:val="24"/>
        </w:rPr>
        <w:t>.</w:t>
      </w:r>
    </w:p>
    <w:p w:rsidR="00A76BC7" w:rsidRPr="00957E67" w:rsidRDefault="00A76BC7" w:rsidP="00A76BC7">
      <w:pPr>
        <w:pStyle w:val="ListParagraph"/>
        <w:numPr>
          <w:ilvl w:val="0"/>
          <w:numId w:val="31"/>
        </w:numPr>
        <w:autoSpaceDE w:val="0"/>
        <w:autoSpaceDN w:val="0"/>
        <w:adjustRightInd w:val="0"/>
        <w:spacing w:after="0" w:line="360" w:lineRule="auto"/>
        <w:jc w:val="both"/>
        <w:rPr>
          <w:rFonts w:ascii="Times New Roman" w:hAnsi="Times New Roman" w:cs="Times New Roman"/>
          <w:color w:val="000000"/>
          <w:sz w:val="24"/>
          <w:szCs w:val="24"/>
        </w:rPr>
      </w:pPr>
      <w:r w:rsidRPr="00957E67">
        <w:rPr>
          <w:rFonts w:ascii="Times New Roman" w:hAnsi="Times New Roman" w:cs="Times New Roman"/>
          <w:color w:val="000000"/>
          <w:sz w:val="24"/>
          <w:szCs w:val="24"/>
        </w:rPr>
        <w:t>Rendre disponible un nombre suffisant de véhicules pour la réalisation de tel projet</w:t>
      </w:r>
      <w:r w:rsidR="00343A16" w:rsidRPr="00957E67">
        <w:rPr>
          <w:rFonts w:ascii="Times New Roman" w:hAnsi="Times New Roman" w:cs="Times New Roman"/>
          <w:color w:val="000000"/>
          <w:sz w:val="24"/>
          <w:szCs w:val="24"/>
        </w:rPr>
        <w:t>.</w:t>
      </w:r>
    </w:p>
    <w:p w:rsidR="00A76BC7" w:rsidRPr="00625E57" w:rsidRDefault="00A76BC7" w:rsidP="00A76BC7">
      <w:pPr>
        <w:pStyle w:val="ListParagraph"/>
        <w:numPr>
          <w:ilvl w:val="0"/>
          <w:numId w:val="31"/>
        </w:numPr>
        <w:autoSpaceDE w:val="0"/>
        <w:autoSpaceDN w:val="0"/>
        <w:adjustRightInd w:val="0"/>
        <w:spacing w:after="0" w:line="360" w:lineRule="auto"/>
        <w:jc w:val="both"/>
        <w:rPr>
          <w:rFonts w:ascii="Times New Roman" w:hAnsi="Times New Roman" w:cs="Times New Roman"/>
          <w:color w:val="000000"/>
          <w:sz w:val="24"/>
          <w:szCs w:val="24"/>
        </w:rPr>
      </w:pPr>
      <w:r w:rsidRPr="00625E57">
        <w:rPr>
          <w:rFonts w:ascii="Times New Roman" w:hAnsi="Times New Roman" w:cs="Times New Roman"/>
          <w:color w:val="000000"/>
          <w:sz w:val="24"/>
          <w:szCs w:val="24"/>
        </w:rPr>
        <w:t>S’assurer d’une bonne prise en charge des différentes équipes</w:t>
      </w:r>
      <w:r w:rsidR="00416AAD" w:rsidRPr="00625E57">
        <w:rPr>
          <w:rFonts w:ascii="Times New Roman" w:hAnsi="Times New Roman" w:cs="Times New Roman"/>
          <w:color w:val="000000"/>
          <w:sz w:val="24"/>
          <w:szCs w:val="24"/>
        </w:rPr>
        <w:t>.</w:t>
      </w:r>
    </w:p>
    <w:p w:rsidR="00A76BC7" w:rsidRPr="00625E57" w:rsidRDefault="00A76BC7" w:rsidP="00A76BC7">
      <w:pPr>
        <w:pStyle w:val="ListParagraph"/>
        <w:numPr>
          <w:ilvl w:val="0"/>
          <w:numId w:val="31"/>
        </w:numPr>
        <w:autoSpaceDE w:val="0"/>
        <w:autoSpaceDN w:val="0"/>
        <w:adjustRightInd w:val="0"/>
        <w:spacing w:after="0" w:line="360" w:lineRule="auto"/>
        <w:jc w:val="both"/>
        <w:rPr>
          <w:rFonts w:ascii="Times New Roman" w:hAnsi="Times New Roman" w:cs="Times New Roman"/>
          <w:color w:val="000000"/>
          <w:sz w:val="24"/>
          <w:szCs w:val="24"/>
        </w:rPr>
      </w:pPr>
      <w:r w:rsidRPr="00625E57">
        <w:rPr>
          <w:rFonts w:ascii="Times New Roman" w:hAnsi="Times New Roman" w:cs="Times New Roman"/>
          <w:color w:val="000000"/>
          <w:sz w:val="24"/>
          <w:szCs w:val="24"/>
        </w:rPr>
        <w:t>Rendre disponible des supports de communications (Affiches, dépliants…)</w:t>
      </w:r>
      <w:r w:rsidR="00CC6507" w:rsidRPr="00625E57">
        <w:rPr>
          <w:rFonts w:ascii="Times New Roman" w:hAnsi="Times New Roman" w:cs="Times New Roman"/>
          <w:color w:val="000000"/>
          <w:sz w:val="24"/>
          <w:szCs w:val="24"/>
        </w:rPr>
        <w:t>.</w:t>
      </w:r>
    </w:p>
    <w:p w:rsidR="00A76BC7" w:rsidRPr="00A445A3" w:rsidRDefault="00A76BC7" w:rsidP="00A76BC7">
      <w:pPr>
        <w:pStyle w:val="ListParagraph"/>
        <w:numPr>
          <w:ilvl w:val="0"/>
          <w:numId w:val="31"/>
        </w:numPr>
        <w:autoSpaceDE w:val="0"/>
        <w:autoSpaceDN w:val="0"/>
        <w:adjustRightInd w:val="0"/>
        <w:spacing w:after="0" w:line="360" w:lineRule="auto"/>
        <w:jc w:val="both"/>
        <w:rPr>
          <w:rFonts w:ascii="Times New Roman" w:hAnsi="Times New Roman" w:cs="Times New Roman"/>
          <w:color w:val="000000"/>
          <w:sz w:val="24"/>
          <w:szCs w:val="24"/>
        </w:rPr>
      </w:pPr>
      <w:r w:rsidRPr="00625E57">
        <w:rPr>
          <w:rFonts w:ascii="Times New Roman" w:hAnsi="Times New Roman" w:cs="Times New Roman"/>
          <w:color w:val="000000"/>
          <w:sz w:val="24"/>
          <w:szCs w:val="24"/>
        </w:rPr>
        <w:t>Acquérir les MILD à bas prix passant par le Ministère de la Santé</w:t>
      </w:r>
      <w:r w:rsidR="00406826" w:rsidRPr="00625E57">
        <w:rPr>
          <w:rFonts w:ascii="Times New Roman" w:hAnsi="Times New Roman" w:cs="Times New Roman"/>
          <w:color w:val="000000"/>
          <w:sz w:val="24"/>
          <w:szCs w:val="24"/>
        </w:rPr>
        <w:t>.</w:t>
      </w:r>
    </w:p>
    <w:p w:rsidR="00A76BC7" w:rsidRPr="00A445A3" w:rsidRDefault="00A76BC7" w:rsidP="00A76BC7">
      <w:pPr>
        <w:pStyle w:val="ListParagraph"/>
        <w:numPr>
          <w:ilvl w:val="0"/>
          <w:numId w:val="31"/>
        </w:numPr>
        <w:autoSpaceDE w:val="0"/>
        <w:autoSpaceDN w:val="0"/>
        <w:adjustRightInd w:val="0"/>
        <w:spacing w:after="0" w:line="360" w:lineRule="auto"/>
        <w:jc w:val="both"/>
        <w:rPr>
          <w:rFonts w:ascii="Times New Roman" w:hAnsi="Times New Roman" w:cs="Times New Roman"/>
          <w:color w:val="000000"/>
          <w:sz w:val="24"/>
          <w:szCs w:val="24"/>
        </w:rPr>
      </w:pPr>
      <w:r w:rsidRPr="00A445A3">
        <w:rPr>
          <w:rFonts w:ascii="Times New Roman" w:hAnsi="Times New Roman" w:cs="Times New Roman"/>
          <w:color w:val="000000"/>
          <w:sz w:val="24"/>
          <w:szCs w:val="24"/>
        </w:rPr>
        <w:t xml:space="preserve">Définir clairement les termes de </w:t>
      </w:r>
      <w:r w:rsidR="00634125" w:rsidRPr="00A445A3">
        <w:rPr>
          <w:rFonts w:ascii="Times New Roman" w:hAnsi="Times New Roman" w:cs="Times New Roman"/>
          <w:color w:val="000000"/>
          <w:sz w:val="24"/>
          <w:szCs w:val="24"/>
        </w:rPr>
        <w:t>partenariat</w:t>
      </w:r>
      <w:r w:rsidRPr="00A445A3">
        <w:rPr>
          <w:rFonts w:ascii="Times New Roman" w:hAnsi="Times New Roman" w:cs="Times New Roman"/>
          <w:color w:val="000000"/>
          <w:sz w:val="24"/>
          <w:szCs w:val="24"/>
        </w:rPr>
        <w:t xml:space="preserve"> pour les prochaines missions</w:t>
      </w:r>
      <w:r w:rsidR="00EB77D9" w:rsidRPr="00A445A3">
        <w:rPr>
          <w:rFonts w:ascii="Times New Roman" w:hAnsi="Times New Roman" w:cs="Times New Roman"/>
          <w:color w:val="000000"/>
          <w:sz w:val="24"/>
          <w:szCs w:val="24"/>
        </w:rPr>
        <w:t>.</w:t>
      </w:r>
    </w:p>
    <w:p w:rsidR="00A76BC7" w:rsidRPr="00A445A3" w:rsidRDefault="00A76BC7" w:rsidP="00A76BC7">
      <w:pPr>
        <w:pStyle w:val="ListParagraph"/>
        <w:numPr>
          <w:ilvl w:val="0"/>
          <w:numId w:val="31"/>
        </w:numPr>
        <w:autoSpaceDE w:val="0"/>
        <w:autoSpaceDN w:val="0"/>
        <w:adjustRightInd w:val="0"/>
        <w:spacing w:after="0" w:line="360" w:lineRule="auto"/>
        <w:jc w:val="both"/>
        <w:rPr>
          <w:rFonts w:ascii="Times New Roman" w:hAnsi="Times New Roman" w:cs="Times New Roman"/>
          <w:color w:val="000000"/>
          <w:sz w:val="24"/>
          <w:szCs w:val="24"/>
        </w:rPr>
      </w:pPr>
      <w:r w:rsidRPr="00A445A3">
        <w:rPr>
          <w:rFonts w:ascii="Times New Roman" w:hAnsi="Times New Roman" w:cs="Times New Roman"/>
          <w:color w:val="000000"/>
          <w:sz w:val="24"/>
          <w:szCs w:val="24"/>
        </w:rPr>
        <w:t>Evaluer les résultats du projet par :</w:t>
      </w:r>
    </w:p>
    <w:p w:rsidR="00A76BC7" w:rsidRPr="000322AD" w:rsidRDefault="00634125" w:rsidP="002A73B5">
      <w:pPr>
        <w:pStyle w:val="ListParagraph"/>
        <w:numPr>
          <w:ilvl w:val="0"/>
          <w:numId w:val="38"/>
        </w:numPr>
        <w:autoSpaceDE w:val="0"/>
        <w:autoSpaceDN w:val="0"/>
        <w:adjustRightInd w:val="0"/>
        <w:spacing w:line="360" w:lineRule="auto"/>
        <w:jc w:val="both"/>
        <w:rPr>
          <w:rFonts w:ascii="Times New Roman" w:hAnsi="Times New Roman" w:cs="Times New Roman"/>
          <w:color w:val="000000"/>
          <w:sz w:val="24"/>
          <w:szCs w:val="24"/>
        </w:rPr>
      </w:pPr>
      <w:r w:rsidRPr="000322AD">
        <w:rPr>
          <w:rFonts w:ascii="Times New Roman" w:hAnsi="Times New Roman" w:cs="Times New Roman"/>
          <w:color w:val="000000"/>
          <w:sz w:val="24"/>
          <w:szCs w:val="24"/>
        </w:rPr>
        <w:t>U</w:t>
      </w:r>
      <w:r w:rsidR="00A76BC7" w:rsidRPr="000322AD">
        <w:rPr>
          <w:rFonts w:ascii="Times New Roman" w:hAnsi="Times New Roman" w:cs="Times New Roman"/>
          <w:color w:val="000000"/>
          <w:sz w:val="24"/>
          <w:szCs w:val="24"/>
        </w:rPr>
        <w:t xml:space="preserve">ne comparaison du nombre des cas de paludisme dans les registres pour l’année avant la distribution et l’année après la distribution ; </w:t>
      </w:r>
    </w:p>
    <w:p w:rsidR="00263D7A" w:rsidRPr="00140DB7" w:rsidRDefault="00634125" w:rsidP="00834DFA">
      <w:pPr>
        <w:pStyle w:val="ListParagraph"/>
        <w:numPr>
          <w:ilvl w:val="0"/>
          <w:numId w:val="40"/>
        </w:numPr>
        <w:autoSpaceDE w:val="0"/>
        <w:autoSpaceDN w:val="0"/>
        <w:adjustRightInd w:val="0"/>
        <w:spacing w:line="360" w:lineRule="auto"/>
        <w:jc w:val="both"/>
      </w:pPr>
      <w:r w:rsidRPr="00140DB7">
        <w:rPr>
          <w:rFonts w:ascii="Times New Roman" w:hAnsi="Times New Roman" w:cs="Times New Roman"/>
          <w:color w:val="000000"/>
          <w:sz w:val="24"/>
          <w:szCs w:val="24"/>
        </w:rPr>
        <w:t>Des</w:t>
      </w:r>
      <w:r w:rsidR="00A76BC7" w:rsidRPr="00140DB7">
        <w:rPr>
          <w:rFonts w:ascii="Times New Roman" w:hAnsi="Times New Roman" w:cs="Times New Roman"/>
          <w:color w:val="000000"/>
          <w:sz w:val="24"/>
          <w:szCs w:val="24"/>
        </w:rPr>
        <w:t xml:space="preserve"> enquêtes sur les connaissances relatives au paludisme (transmission, prévention …) et sur l’utilisation des MILD un an après leur distribution</w:t>
      </w:r>
    </w:p>
    <w:p w:rsidR="00263D7A" w:rsidRDefault="00263D7A" w:rsidP="005F3FB2">
      <w:pPr>
        <w:spacing w:line="360" w:lineRule="auto"/>
        <w:jc w:val="both"/>
        <w:rPr>
          <w:rFonts w:eastAsiaTheme="minorHAnsi"/>
          <w:lang w:eastAsia="en-US"/>
        </w:rPr>
      </w:pPr>
    </w:p>
    <w:p w:rsidR="00263D7A" w:rsidRPr="00C900F0" w:rsidRDefault="00263D7A" w:rsidP="00140DB7">
      <w:pPr>
        <w:pStyle w:val="ListParagraph"/>
        <w:numPr>
          <w:ilvl w:val="0"/>
          <w:numId w:val="42"/>
        </w:numPr>
        <w:spacing w:line="360" w:lineRule="auto"/>
        <w:ind w:left="0" w:firstLine="0"/>
        <w:jc w:val="center"/>
        <w:rPr>
          <w:rFonts w:ascii="Times New Roman" w:hAnsi="Times New Roman" w:cs="Times New Roman"/>
          <w:b/>
          <w:sz w:val="36"/>
          <w:szCs w:val="36"/>
          <w:u w:val="single"/>
        </w:rPr>
      </w:pPr>
      <w:r w:rsidRPr="00C900F0">
        <w:rPr>
          <w:rFonts w:ascii="Times New Roman" w:hAnsi="Times New Roman" w:cs="Times New Roman"/>
          <w:b/>
          <w:sz w:val="36"/>
          <w:szCs w:val="36"/>
          <w:u w:val="single"/>
        </w:rPr>
        <w:t>ANNEXES</w:t>
      </w:r>
    </w:p>
    <w:p w:rsidR="00A55259" w:rsidRDefault="00A55259" w:rsidP="00A55259">
      <w:pPr>
        <w:pStyle w:val="ListParagraph"/>
        <w:spacing w:line="360" w:lineRule="auto"/>
        <w:ind w:left="1080"/>
        <w:rPr>
          <w:b/>
          <w:u w:val="single"/>
        </w:rPr>
      </w:pPr>
    </w:p>
    <w:p w:rsidR="00505D10" w:rsidRDefault="00A55259" w:rsidP="000322AD">
      <w:pPr>
        <w:pStyle w:val="ListParagraph"/>
        <w:spacing w:line="360" w:lineRule="auto"/>
        <w:ind w:left="1080"/>
        <w:rPr>
          <w:b/>
          <w:u w:val="single"/>
        </w:rPr>
      </w:pPr>
      <w:r>
        <w:rPr>
          <w:b/>
          <w:u w:val="single"/>
        </w:rPr>
        <w:t>Outil de collecte de données (Fiche d’identification des Ménages)</w:t>
      </w:r>
    </w:p>
    <w:p w:rsidR="00505D10" w:rsidRDefault="00505D10" w:rsidP="00505D10">
      <w:pPr>
        <w:spacing w:line="360" w:lineRule="auto"/>
        <w:jc w:val="both"/>
        <w:rPr>
          <w:b/>
          <w:u w:val="single"/>
        </w:rPr>
      </w:pPr>
      <w:r w:rsidRPr="00505D10">
        <w:rPr>
          <w:noProof/>
        </w:rPr>
        <w:drawing>
          <wp:inline distT="0" distB="0" distL="0" distR="0">
            <wp:extent cx="5759450" cy="4364527"/>
            <wp:effectExtent l="19050" t="19050" r="12700" b="16973"/>
            <wp:docPr id="21" name="Image 16" descr="G:\RAPPORT MISSION SAM\Cap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G:\RAPPORT MISSION SAM\Capture.JPG"/>
                    <pic:cNvPicPr>
                      <a:picLocks noChangeAspect="1" noChangeArrowheads="1"/>
                    </pic:cNvPicPr>
                  </pic:nvPicPr>
                  <pic:blipFill>
                    <a:blip r:embed="rId16" cstate="print"/>
                    <a:srcRect/>
                    <a:stretch>
                      <a:fillRect/>
                    </a:stretch>
                  </pic:blipFill>
                  <pic:spPr bwMode="auto">
                    <a:xfrm>
                      <a:off x="0" y="0"/>
                      <a:ext cx="5759450" cy="4364527"/>
                    </a:xfrm>
                    <a:prstGeom prst="rect">
                      <a:avLst/>
                    </a:prstGeom>
                    <a:noFill/>
                    <a:ln w="9525">
                      <a:solidFill>
                        <a:schemeClr val="tx1"/>
                      </a:solidFill>
                      <a:miter lim="800000"/>
                      <a:headEnd/>
                      <a:tailEnd/>
                    </a:ln>
                  </pic:spPr>
                </pic:pic>
              </a:graphicData>
            </a:graphic>
          </wp:inline>
        </w:drawing>
      </w:r>
    </w:p>
    <w:p w:rsidR="00505D10" w:rsidRDefault="00505D10" w:rsidP="00505D10">
      <w:pPr>
        <w:spacing w:line="360" w:lineRule="auto"/>
        <w:jc w:val="both"/>
        <w:rPr>
          <w:b/>
          <w:u w:val="single"/>
        </w:rPr>
      </w:pPr>
    </w:p>
    <w:p w:rsidR="00DE3698" w:rsidRDefault="00A55259" w:rsidP="000322AD">
      <w:pPr>
        <w:pStyle w:val="ListParagraph"/>
        <w:spacing w:line="360" w:lineRule="auto"/>
        <w:ind w:firstLine="696"/>
      </w:pPr>
      <w:r>
        <w:rPr>
          <w:b/>
          <w:u w:val="single"/>
        </w:rPr>
        <w:t>Rencontre avec les populations (Discours d’ouverture)</w:t>
      </w:r>
    </w:p>
    <w:p w:rsidR="00DE3698" w:rsidRDefault="00DE3698" w:rsidP="00055EF0">
      <w:pPr>
        <w:spacing w:line="360" w:lineRule="auto"/>
        <w:jc w:val="center"/>
        <w:rPr>
          <w:rFonts w:eastAsiaTheme="minorHAnsi"/>
          <w:b/>
          <w:u w:val="single"/>
        </w:rPr>
      </w:pPr>
      <w:r w:rsidRPr="00055EF0">
        <w:rPr>
          <w:rFonts w:eastAsiaTheme="minorHAnsi"/>
          <w:noProof/>
        </w:rPr>
        <w:drawing>
          <wp:inline distT="0" distB="0" distL="0" distR="0">
            <wp:extent cx="4081850" cy="2333625"/>
            <wp:effectExtent l="19050" t="0" r="0" b="0"/>
            <wp:docPr id="6" name="Image 1" descr="G:\RAPPORT MISSION SAM\sam photo\IMG_24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APPORT MISSION SAM\sam photo\IMG_2407.JPG"/>
                    <pic:cNvPicPr>
                      <a:picLocks noChangeAspect="1" noChangeArrowheads="1"/>
                    </pic:cNvPicPr>
                  </pic:nvPicPr>
                  <pic:blipFill>
                    <a:blip r:embed="rId17" cstate="print"/>
                    <a:srcRect/>
                    <a:stretch>
                      <a:fillRect/>
                    </a:stretch>
                  </pic:blipFill>
                  <pic:spPr bwMode="auto">
                    <a:xfrm>
                      <a:off x="0" y="0"/>
                      <a:ext cx="4090584" cy="2338618"/>
                    </a:xfrm>
                    <a:prstGeom prst="rect">
                      <a:avLst/>
                    </a:prstGeom>
                    <a:noFill/>
                    <a:ln w="9525">
                      <a:noFill/>
                      <a:miter lim="800000"/>
                      <a:headEnd/>
                      <a:tailEnd/>
                    </a:ln>
                  </pic:spPr>
                </pic:pic>
              </a:graphicData>
            </a:graphic>
          </wp:inline>
        </w:drawing>
      </w:r>
    </w:p>
    <w:p w:rsidR="00055EF0" w:rsidRDefault="00055EF0" w:rsidP="00055EF0">
      <w:pPr>
        <w:spacing w:line="360" w:lineRule="auto"/>
        <w:jc w:val="center"/>
        <w:rPr>
          <w:rFonts w:eastAsiaTheme="minorHAnsi"/>
          <w:b/>
          <w:u w:val="single"/>
        </w:rPr>
      </w:pPr>
    </w:p>
    <w:p w:rsidR="00957E67" w:rsidRDefault="00957E67" w:rsidP="00055EF0">
      <w:pPr>
        <w:spacing w:line="360" w:lineRule="auto"/>
        <w:jc w:val="center"/>
        <w:rPr>
          <w:b/>
          <w:u w:val="single"/>
        </w:rPr>
      </w:pPr>
    </w:p>
    <w:p w:rsidR="00957E67" w:rsidRDefault="00957E67" w:rsidP="00055EF0">
      <w:pPr>
        <w:spacing w:line="360" w:lineRule="auto"/>
        <w:jc w:val="center"/>
        <w:rPr>
          <w:b/>
          <w:u w:val="single"/>
        </w:rPr>
      </w:pPr>
    </w:p>
    <w:p w:rsidR="00957E67" w:rsidRDefault="00957E67" w:rsidP="00055EF0">
      <w:pPr>
        <w:spacing w:line="360" w:lineRule="auto"/>
        <w:jc w:val="center"/>
        <w:rPr>
          <w:b/>
          <w:u w:val="single"/>
        </w:rPr>
      </w:pPr>
    </w:p>
    <w:p w:rsidR="00957E67" w:rsidRDefault="00957E67" w:rsidP="00055EF0">
      <w:pPr>
        <w:spacing w:line="360" w:lineRule="auto"/>
        <w:jc w:val="center"/>
        <w:rPr>
          <w:b/>
          <w:u w:val="single"/>
        </w:rPr>
      </w:pPr>
    </w:p>
    <w:p w:rsidR="00957E67" w:rsidRDefault="00957E67" w:rsidP="00055EF0">
      <w:pPr>
        <w:spacing w:line="360" w:lineRule="auto"/>
        <w:jc w:val="center"/>
        <w:rPr>
          <w:b/>
          <w:u w:val="single"/>
        </w:rPr>
      </w:pPr>
    </w:p>
    <w:p w:rsidR="00957E67" w:rsidRDefault="00957E67" w:rsidP="00055EF0">
      <w:pPr>
        <w:spacing w:line="360" w:lineRule="auto"/>
        <w:jc w:val="center"/>
        <w:rPr>
          <w:b/>
          <w:u w:val="single"/>
        </w:rPr>
      </w:pPr>
    </w:p>
    <w:p w:rsidR="00957E67" w:rsidRDefault="00957E67" w:rsidP="00055EF0">
      <w:pPr>
        <w:spacing w:line="360" w:lineRule="auto"/>
        <w:jc w:val="center"/>
        <w:rPr>
          <w:rFonts w:eastAsiaTheme="minorHAnsi"/>
          <w:b/>
          <w:u w:val="single"/>
        </w:rPr>
      </w:pPr>
      <w:r w:rsidRPr="005E0FB8">
        <w:rPr>
          <w:b/>
          <w:u w:val="single"/>
        </w:rPr>
        <w:t>Rencontre avec les populations (Discours d’ouverture</w:t>
      </w:r>
      <w:r>
        <w:rPr>
          <w:b/>
          <w:u w:val="single"/>
        </w:rPr>
        <w:t>)</w:t>
      </w:r>
    </w:p>
    <w:p w:rsidR="00055EF0" w:rsidRDefault="00055EF0" w:rsidP="00055EF0">
      <w:pPr>
        <w:spacing w:line="360" w:lineRule="auto"/>
        <w:jc w:val="center"/>
        <w:rPr>
          <w:rFonts w:eastAsiaTheme="minorHAnsi"/>
          <w:b/>
          <w:u w:val="single"/>
        </w:rPr>
      </w:pPr>
      <w:r w:rsidRPr="0028034F">
        <w:rPr>
          <w:rFonts w:eastAsiaTheme="minorHAnsi"/>
          <w:noProof/>
        </w:rPr>
        <w:drawing>
          <wp:inline distT="0" distB="0" distL="0" distR="0">
            <wp:extent cx="4994275" cy="3305908"/>
            <wp:effectExtent l="0" t="0" r="0" b="0"/>
            <wp:docPr id="7" name="Image 2" descr="G:\RAPPORT MISSION SAM\sam photo\IMG_24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APPORT MISSION SAM\sam photo\IMG_2409.JPG"/>
                    <pic:cNvPicPr>
                      <a:picLocks noChangeAspect="1" noChangeArrowheads="1"/>
                    </pic:cNvPicPr>
                  </pic:nvPicPr>
                  <pic:blipFill>
                    <a:blip r:embed="rId18" cstate="print"/>
                    <a:srcRect/>
                    <a:stretch>
                      <a:fillRect/>
                    </a:stretch>
                  </pic:blipFill>
                  <pic:spPr bwMode="auto">
                    <a:xfrm>
                      <a:off x="0" y="0"/>
                      <a:ext cx="4995437" cy="3306677"/>
                    </a:xfrm>
                    <a:prstGeom prst="rect">
                      <a:avLst/>
                    </a:prstGeom>
                    <a:noFill/>
                    <a:ln w="9525">
                      <a:noFill/>
                      <a:miter lim="800000"/>
                      <a:headEnd/>
                      <a:tailEnd/>
                    </a:ln>
                  </pic:spPr>
                </pic:pic>
              </a:graphicData>
            </a:graphic>
          </wp:inline>
        </w:drawing>
      </w:r>
    </w:p>
    <w:p w:rsidR="005E0FB8" w:rsidRPr="005E0FB8" w:rsidRDefault="005E0FB8" w:rsidP="000322AD">
      <w:pPr>
        <w:pStyle w:val="ListParagraph"/>
        <w:spacing w:line="360" w:lineRule="auto"/>
        <w:rPr>
          <w:b/>
          <w:u w:val="single"/>
        </w:rPr>
      </w:pPr>
    </w:p>
    <w:p w:rsidR="0028034F" w:rsidRDefault="0028034F" w:rsidP="00055EF0">
      <w:pPr>
        <w:spacing w:line="360" w:lineRule="auto"/>
        <w:jc w:val="center"/>
        <w:rPr>
          <w:rFonts w:eastAsiaTheme="minorHAnsi"/>
          <w:b/>
          <w:u w:val="single"/>
        </w:rPr>
      </w:pPr>
    </w:p>
    <w:p w:rsidR="0028034F" w:rsidRDefault="0028034F" w:rsidP="00055EF0">
      <w:pPr>
        <w:spacing w:line="360" w:lineRule="auto"/>
        <w:jc w:val="center"/>
        <w:rPr>
          <w:rFonts w:eastAsiaTheme="minorHAnsi"/>
          <w:b/>
          <w:u w:val="single"/>
        </w:rPr>
      </w:pPr>
    </w:p>
    <w:p w:rsidR="005E0FB8" w:rsidRPr="000322AD" w:rsidRDefault="00957E67" w:rsidP="00C900F0">
      <w:pPr>
        <w:pStyle w:val="ListParagraph"/>
        <w:spacing w:line="360" w:lineRule="auto"/>
        <w:rPr>
          <w:b/>
          <w:u w:val="single"/>
        </w:rPr>
      </w:pPr>
      <w:r w:rsidRPr="001B4EBA">
        <w:rPr>
          <w:b/>
          <w:u w:val="single"/>
        </w:rPr>
        <w:t>Fin des civilités auprès des autorités administratives (Sous-</w:t>
      </w:r>
      <w:r w:rsidRPr="00F85FDE">
        <w:rPr>
          <w:b/>
          <w:color w:val="000000" w:themeColor="text1"/>
          <w:u w:val="single"/>
        </w:rPr>
        <w:t>préfecture de Sam)</w:t>
      </w:r>
    </w:p>
    <w:p w:rsidR="0028034F" w:rsidRDefault="008B1372" w:rsidP="001B4EBA">
      <w:pPr>
        <w:spacing w:line="360" w:lineRule="auto"/>
        <w:jc w:val="center"/>
        <w:rPr>
          <w:rFonts w:eastAsiaTheme="minorHAnsi"/>
          <w:b/>
          <w:u w:val="single"/>
        </w:rPr>
      </w:pPr>
      <w:r>
        <w:rPr>
          <w:rFonts w:eastAsiaTheme="minorHAnsi"/>
          <w:b/>
          <w:noProof/>
          <w:u w:val="single"/>
        </w:rPr>
        <w:drawing>
          <wp:inline distT="0" distB="0" distL="0" distR="0">
            <wp:extent cx="5164667" cy="2905125"/>
            <wp:effectExtent l="19050" t="0" r="0" b="0"/>
            <wp:docPr id="17" name="Image 12" descr="G:\RAPPORT MISSION SAM\sam photo\P_20180306_0920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G:\RAPPORT MISSION SAM\sam photo\P_20180306_092047.jpg"/>
                    <pic:cNvPicPr>
                      <a:picLocks noChangeAspect="1" noChangeArrowheads="1"/>
                    </pic:cNvPicPr>
                  </pic:nvPicPr>
                  <pic:blipFill>
                    <a:blip r:embed="rId19" cstate="print"/>
                    <a:srcRect/>
                    <a:stretch>
                      <a:fillRect/>
                    </a:stretch>
                  </pic:blipFill>
                  <pic:spPr bwMode="auto">
                    <a:xfrm>
                      <a:off x="0" y="0"/>
                      <a:ext cx="5161822" cy="2903524"/>
                    </a:xfrm>
                    <a:prstGeom prst="rect">
                      <a:avLst/>
                    </a:prstGeom>
                    <a:noFill/>
                    <a:ln w="9525">
                      <a:noFill/>
                      <a:miter lim="800000"/>
                      <a:headEnd/>
                      <a:tailEnd/>
                    </a:ln>
                  </pic:spPr>
                </pic:pic>
              </a:graphicData>
            </a:graphic>
          </wp:inline>
        </w:drawing>
      </w:r>
    </w:p>
    <w:p w:rsidR="00C900F0" w:rsidRDefault="00C900F0" w:rsidP="00C900F0">
      <w:pPr>
        <w:jc w:val="center"/>
      </w:pPr>
    </w:p>
    <w:p w:rsidR="00C900F0" w:rsidRDefault="00C900F0" w:rsidP="00C900F0">
      <w:pPr>
        <w:jc w:val="center"/>
      </w:pPr>
    </w:p>
    <w:p w:rsidR="00C900F0" w:rsidRDefault="00C900F0" w:rsidP="00C900F0">
      <w:pPr>
        <w:jc w:val="center"/>
      </w:pPr>
    </w:p>
    <w:p w:rsidR="00957E67" w:rsidRDefault="00957E67" w:rsidP="00957E67">
      <w:pPr>
        <w:jc w:val="center"/>
      </w:pPr>
      <w:r>
        <w:lastRenderedPageBreak/>
        <w:t>Recensement des ménages</w:t>
      </w:r>
    </w:p>
    <w:p w:rsidR="00957E67" w:rsidRPr="001B4EBA" w:rsidRDefault="00957E67" w:rsidP="000322AD">
      <w:pPr>
        <w:jc w:val="center"/>
      </w:pPr>
    </w:p>
    <w:p w:rsidR="008B1372" w:rsidRDefault="008B1372" w:rsidP="00F911D7">
      <w:pPr>
        <w:spacing w:line="360" w:lineRule="auto"/>
        <w:jc w:val="center"/>
        <w:rPr>
          <w:rFonts w:eastAsiaTheme="minorHAnsi"/>
          <w:b/>
          <w:u w:val="single"/>
        </w:rPr>
      </w:pPr>
      <w:r>
        <w:rPr>
          <w:rFonts w:eastAsiaTheme="minorHAnsi"/>
          <w:b/>
          <w:noProof/>
          <w:u w:val="single"/>
        </w:rPr>
        <w:drawing>
          <wp:inline distT="0" distB="0" distL="0" distR="0">
            <wp:extent cx="3048000" cy="3943350"/>
            <wp:effectExtent l="19050" t="0" r="0" b="0"/>
            <wp:docPr id="13" name="Image 8" descr="G:\RAPPORT MISSION SAM\sam photo\IMG_25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RAPPORT MISSION SAM\sam photo\IMG_2513.JPG"/>
                    <pic:cNvPicPr>
                      <a:picLocks noChangeAspect="1" noChangeArrowheads="1"/>
                    </pic:cNvPicPr>
                  </pic:nvPicPr>
                  <pic:blipFill>
                    <a:blip r:embed="rId20" cstate="print"/>
                    <a:srcRect/>
                    <a:stretch>
                      <a:fillRect/>
                    </a:stretch>
                  </pic:blipFill>
                  <pic:spPr bwMode="auto">
                    <a:xfrm>
                      <a:off x="0" y="0"/>
                      <a:ext cx="3045781" cy="3940479"/>
                    </a:xfrm>
                    <a:prstGeom prst="rect">
                      <a:avLst/>
                    </a:prstGeom>
                    <a:noFill/>
                    <a:ln w="9525">
                      <a:noFill/>
                      <a:miter lim="800000"/>
                      <a:headEnd/>
                      <a:tailEnd/>
                    </a:ln>
                  </pic:spPr>
                </pic:pic>
              </a:graphicData>
            </a:graphic>
          </wp:inline>
        </w:drawing>
      </w:r>
    </w:p>
    <w:p w:rsidR="00C900F0" w:rsidRDefault="00C900F0" w:rsidP="00F911D7">
      <w:pPr>
        <w:spacing w:line="360" w:lineRule="auto"/>
        <w:jc w:val="center"/>
        <w:rPr>
          <w:rFonts w:eastAsiaTheme="minorHAnsi"/>
          <w:b/>
          <w:u w:val="single"/>
        </w:rPr>
      </w:pPr>
    </w:p>
    <w:p w:rsidR="00C900F0" w:rsidRDefault="00C900F0" w:rsidP="00F911D7">
      <w:pPr>
        <w:spacing w:line="360" w:lineRule="auto"/>
        <w:jc w:val="center"/>
        <w:rPr>
          <w:rFonts w:eastAsiaTheme="minorHAnsi"/>
          <w:b/>
          <w:u w:val="single"/>
        </w:rPr>
      </w:pPr>
    </w:p>
    <w:p w:rsidR="00505D10" w:rsidRDefault="00CD4D40" w:rsidP="000322AD">
      <w:pPr>
        <w:pStyle w:val="ListParagraph"/>
        <w:jc w:val="center"/>
        <w:rPr>
          <w:b/>
          <w:u w:val="single"/>
        </w:rPr>
      </w:pPr>
      <w:r w:rsidRPr="001B4EBA">
        <w:rPr>
          <w:b/>
          <w:u w:val="single"/>
        </w:rPr>
        <w:t>Identif</w:t>
      </w:r>
      <w:r>
        <w:rPr>
          <w:b/>
          <w:u w:val="single"/>
        </w:rPr>
        <w:t>ication de la population cible (personne du 3</w:t>
      </w:r>
      <w:r w:rsidRPr="001B4EBA">
        <w:rPr>
          <w:b/>
          <w:u w:val="single"/>
          <w:vertAlign w:val="superscript"/>
        </w:rPr>
        <w:t>ème</w:t>
      </w:r>
      <w:r>
        <w:rPr>
          <w:b/>
          <w:u w:val="single"/>
        </w:rPr>
        <w:t xml:space="preserve"> âge au milieu)</w:t>
      </w:r>
    </w:p>
    <w:p w:rsidR="00F911D7" w:rsidRDefault="00F911D7" w:rsidP="00505D10">
      <w:pPr>
        <w:spacing w:line="360" w:lineRule="auto"/>
        <w:jc w:val="center"/>
        <w:rPr>
          <w:rFonts w:eastAsiaTheme="minorHAnsi"/>
          <w:b/>
          <w:u w:val="single"/>
        </w:rPr>
      </w:pPr>
      <w:r>
        <w:rPr>
          <w:rFonts w:eastAsiaTheme="minorHAnsi"/>
          <w:b/>
          <w:noProof/>
          <w:u w:val="single"/>
        </w:rPr>
        <w:drawing>
          <wp:inline distT="0" distB="0" distL="0" distR="0">
            <wp:extent cx="4912501" cy="3276600"/>
            <wp:effectExtent l="19050" t="0" r="2399" b="0"/>
            <wp:docPr id="20" name="Image 15" descr="G:\RAPPORT MISSION SAM\sam photo\IMG_24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RAPPORT MISSION SAM\sam photo\IMG_2476.JPG"/>
                    <pic:cNvPicPr>
                      <a:picLocks noChangeAspect="1" noChangeArrowheads="1"/>
                    </pic:cNvPicPr>
                  </pic:nvPicPr>
                  <pic:blipFill>
                    <a:blip r:embed="rId21" cstate="print"/>
                    <a:srcRect/>
                    <a:stretch>
                      <a:fillRect/>
                    </a:stretch>
                  </pic:blipFill>
                  <pic:spPr bwMode="auto">
                    <a:xfrm>
                      <a:off x="0" y="0"/>
                      <a:ext cx="4909794" cy="3274795"/>
                    </a:xfrm>
                    <a:prstGeom prst="rect">
                      <a:avLst/>
                    </a:prstGeom>
                    <a:noFill/>
                    <a:ln w="9525">
                      <a:noFill/>
                      <a:miter lim="800000"/>
                      <a:headEnd/>
                      <a:tailEnd/>
                    </a:ln>
                  </pic:spPr>
                </pic:pic>
              </a:graphicData>
            </a:graphic>
          </wp:inline>
        </w:drawing>
      </w:r>
    </w:p>
    <w:p w:rsidR="00957E67" w:rsidRDefault="00957E67" w:rsidP="00957E67">
      <w:pPr>
        <w:pStyle w:val="ListParagraph"/>
        <w:spacing w:line="360" w:lineRule="auto"/>
        <w:rPr>
          <w:b/>
          <w:u w:val="single"/>
        </w:rPr>
      </w:pPr>
    </w:p>
    <w:p w:rsidR="00957E67" w:rsidRDefault="00957E67" w:rsidP="00957E67">
      <w:pPr>
        <w:pStyle w:val="ListParagraph"/>
        <w:spacing w:line="360" w:lineRule="auto"/>
        <w:rPr>
          <w:b/>
          <w:u w:val="single"/>
        </w:rPr>
      </w:pPr>
    </w:p>
    <w:p w:rsidR="00C900F0" w:rsidRDefault="00C900F0" w:rsidP="000322AD">
      <w:pPr>
        <w:pStyle w:val="ListParagraph"/>
        <w:spacing w:line="360" w:lineRule="auto"/>
        <w:jc w:val="center"/>
        <w:rPr>
          <w:b/>
          <w:u w:val="single"/>
        </w:rPr>
      </w:pPr>
    </w:p>
    <w:p w:rsidR="00C900F0" w:rsidRDefault="00C900F0" w:rsidP="000322AD">
      <w:pPr>
        <w:pStyle w:val="ListParagraph"/>
        <w:spacing w:line="360" w:lineRule="auto"/>
        <w:jc w:val="center"/>
        <w:rPr>
          <w:b/>
          <w:u w:val="single"/>
        </w:rPr>
      </w:pPr>
    </w:p>
    <w:p w:rsidR="008B1372" w:rsidRDefault="00957E67" w:rsidP="000322AD">
      <w:pPr>
        <w:pStyle w:val="ListParagraph"/>
        <w:spacing w:line="360" w:lineRule="auto"/>
        <w:jc w:val="center"/>
      </w:pPr>
      <w:r>
        <w:rPr>
          <w:b/>
          <w:u w:val="single"/>
        </w:rPr>
        <w:t>A</w:t>
      </w:r>
      <w:r w:rsidRPr="001B4EBA">
        <w:rPr>
          <w:b/>
          <w:u w:val="single"/>
        </w:rPr>
        <w:t>ttente des personnes détentrices des vouchers</w:t>
      </w:r>
      <w:r>
        <w:rPr>
          <w:b/>
          <w:u w:val="single"/>
        </w:rPr>
        <w:t xml:space="preserve"> (</w:t>
      </w:r>
      <w:r w:rsidRPr="00492B3F">
        <w:rPr>
          <w:b/>
          <w:u w:val="single"/>
        </w:rPr>
        <w:t>jour de la distribution)</w:t>
      </w:r>
    </w:p>
    <w:p w:rsidR="00F52711" w:rsidRDefault="00F52711" w:rsidP="00374122">
      <w:pPr>
        <w:spacing w:line="360" w:lineRule="auto"/>
        <w:jc w:val="center"/>
        <w:rPr>
          <w:rFonts w:eastAsiaTheme="minorHAnsi"/>
          <w:b/>
          <w:u w:val="single"/>
        </w:rPr>
      </w:pPr>
      <w:r>
        <w:rPr>
          <w:rFonts w:eastAsiaTheme="minorHAnsi"/>
          <w:b/>
          <w:noProof/>
          <w:u w:val="single"/>
        </w:rPr>
        <w:drawing>
          <wp:inline distT="0" distB="0" distL="0" distR="0">
            <wp:extent cx="4619625" cy="3081254"/>
            <wp:effectExtent l="19050" t="0" r="9525" b="0"/>
            <wp:docPr id="22" name="Image 17" descr="G:\RAPPORT MISSION SAM\sam photo\IMG_25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G:\RAPPORT MISSION SAM\sam photo\IMG_2590.JPG"/>
                    <pic:cNvPicPr>
                      <a:picLocks noChangeAspect="1" noChangeArrowheads="1"/>
                    </pic:cNvPicPr>
                  </pic:nvPicPr>
                  <pic:blipFill>
                    <a:blip r:embed="rId22" cstate="print"/>
                    <a:srcRect/>
                    <a:stretch>
                      <a:fillRect/>
                    </a:stretch>
                  </pic:blipFill>
                  <pic:spPr bwMode="auto">
                    <a:xfrm>
                      <a:off x="0" y="0"/>
                      <a:ext cx="4617080" cy="3079556"/>
                    </a:xfrm>
                    <a:prstGeom prst="rect">
                      <a:avLst/>
                    </a:prstGeom>
                    <a:noFill/>
                    <a:ln w="9525">
                      <a:noFill/>
                      <a:miter lim="800000"/>
                      <a:headEnd/>
                      <a:tailEnd/>
                    </a:ln>
                  </pic:spPr>
                </pic:pic>
              </a:graphicData>
            </a:graphic>
          </wp:inline>
        </w:drawing>
      </w:r>
    </w:p>
    <w:p w:rsidR="00C900F0" w:rsidRDefault="00C900F0" w:rsidP="00374122">
      <w:pPr>
        <w:spacing w:line="360" w:lineRule="auto"/>
        <w:jc w:val="center"/>
        <w:rPr>
          <w:rFonts w:eastAsiaTheme="minorHAnsi"/>
          <w:b/>
          <w:u w:val="single"/>
        </w:rPr>
      </w:pPr>
    </w:p>
    <w:p w:rsidR="00C900F0" w:rsidRDefault="00C900F0" w:rsidP="00374122">
      <w:pPr>
        <w:spacing w:line="360" w:lineRule="auto"/>
        <w:jc w:val="center"/>
        <w:rPr>
          <w:rFonts w:eastAsiaTheme="minorHAnsi"/>
          <w:b/>
          <w:u w:val="single"/>
        </w:rPr>
      </w:pPr>
    </w:p>
    <w:p w:rsidR="00C900F0" w:rsidRDefault="00C900F0" w:rsidP="00374122">
      <w:pPr>
        <w:spacing w:line="360" w:lineRule="auto"/>
        <w:jc w:val="center"/>
        <w:rPr>
          <w:rFonts w:eastAsiaTheme="minorHAnsi"/>
          <w:b/>
          <w:u w:val="single"/>
        </w:rPr>
      </w:pPr>
    </w:p>
    <w:p w:rsidR="00C900F0" w:rsidRDefault="00C900F0" w:rsidP="00374122">
      <w:pPr>
        <w:spacing w:line="360" w:lineRule="auto"/>
        <w:jc w:val="center"/>
        <w:rPr>
          <w:rFonts w:eastAsiaTheme="minorHAnsi"/>
          <w:b/>
          <w:u w:val="single"/>
        </w:rPr>
      </w:pPr>
    </w:p>
    <w:p w:rsidR="00C900F0" w:rsidRDefault="00CD4D40" w:rsidP="00374122">
      <w:pPr>
        <w:spacing w:line="360" w:lineRule="auto"/>
        <w:jc w:val="center"/>
        <w:rPr>
          <w:rFonts w:eastAsiaTheme="minorHAnsi"/>
          <w:b/>
          <w:u w:val="single"/>
        </w:rPr>
      </w:pPr>
      <w:r w:rsidRPr="00862A08">
        <w:rPr>
          <w:b/>
          <w:u w:val="single"/>
        </w:rPr>
        <w:t>Distribution des MILD</w:t>
      </w:r>
    </w:p>
    <w:p w:rsidR="0028034F" w:rsidRDefault="0028034F" w:rsidP="008B1372">
      <w:pPr>
        <w:spacing w:line="360" w:lineRule="auto"/>
        <w:jc w:val="center"/>
        <w:rPr>
          <w:rFonts w:eastAsiaTheme="minorHAnsi"/>
          <w:b/>
          <w:u w:val="single"/>
        </w:rPr>
      </w:pPr>
      <w:r>
        <w:rPr>
          <w:rFonts w:eastAsiaTheme="minorHAnsi"/>
          <w:b/>
          <w:noProof/>
          <w:u w:val="single"/>
        </w:rPr>
        <w:drawing>
          <wp:inline distT="0" distB="0" distL="0" distR="0">
            <wp:extent cx="4835069" cy="3267075"/>
            <wp:effectExtent l="19050" t="0" r="3631" b="0"/>
            <wp:docPr id="11" name="Image 6" descr="G:\RAPPORT MISSION SAM\sam photo\IMG_26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RAPPORT MISSION SAM\sam photo\IMG_2611.JPG"/>
                    <pic:cNvPicPr>
                      <a:picLocks noChangeAspect="1" noChangeArrowheads="1"/>
                    </pic:cNvPicPr>
                  </pic:nvPicPr>
                  <pic:blipFill>
                    <a:blip r:embed="rId23" cstate="print"/>
                    <a:srcRect/>
                    <a:stretch>
                      <a:fillRect/>
                    </a:stretch>
                  </pic:blipFill>
                  <pic:spPr bwMode="auto">
                    <a:xfrm>
                      <a:off x="0" y="0"/>
                      <a:ext cx="4834680" cy="3266812"/>
                    </a:xfrm>
                    <a:prstGeom prst="rect">
                      <a:avLst/>
                    </a:prstGeom>
                    <a:noFill/>
                    <a:ln w="9525">
                      <a:noFill/>
                      <a:miter lim="800000"/>
                      <a:headEnd/>
                      <a:tailEnd/>
                    </a:ln>
                  </pic:spPr>
                </pic:pic>
              </a:graphicData>
            </a:graphic>
          </wp:inline>
        </w:drawing>
      </w:r>
    </w:p>
    <w:p w:rsidR="00505D10" w:rsidRDefault="00505D10" w:rsidP="008B1372">
      <w:pPr>
        <w:spacing w:line="360" w:lineRule="auto"/>
        <w:jc w:val="center"/>
        <w:rPr>
          <w:rFonts w:eastAsiaTheme="minorHAnsi"/>
          <w:b/>
          <w:u w:val="single"/>
        </w:rPr>
      </w:pPr>
    </w:p>
    <w:p w:rsidR="00505D10" w:rsidRDefault="00505D10" w:rsidP="008B1372">
      <w:pPr>
        <w:spacing w:line="360" w:lineRule="auto"/>
        <w:jc w:val="center"/>
        <w:rPr>
          <w:rFonts w:eastAsiaTheme="minorHAnsi"/>
          <w:b/>
          <w:u w:val="single"/>
        </w:rPr>
      </w:pPr>
    </w:p>
    <w:p w:rsidR="0028034F" w:rsidRDefault="0028034F" w:rsidP="00862A08">
      <w:pPr>
        <w:spacing w:line="360" w:lineRule="auto"/>
        <w:rPr>
          <w:rFonts w:eastAsiaTheme="minorHAnsi"/>
          <w:b/>
          <w:u w:val="single"/>
        </w:rPr>
      </w:pPr>
    </w:p>
    <w:p w:rsidR="00957E67" w:rsidRDefault="00957E67" w:rsidP="00957E67">
      <w:pPr>
        <w:spacing w:line="360" w:lineRule="auto"/>
        <w:rPr>
          <w:b/>
          <w:u w:val="single"/>
        </w:rPr>
      </w:pPr>
    </w:p>
    <w:p w:rsidR="00957E67" w:rsidRDefault="00957E67" w:rsidP="00957E67">
      <w:pPr>
        <w:spacing w:line="360" w:lineRule="auto"/>
        <w:rPr>
          <w:b/>
          <w:u w:val="single"/>
        </w:rPr>
      </w:pPr>
    </w:p>
    <w:p w:rsidR="00957E67" w:rsidRPr="000322AD" w:rsidRDefault="00957E67" w:rsidP="000322AD">
      <w:pPr>
        <w:spacing w:line="360" w:lineRule="auto"/>
        <w:jc w:val="center"/>
        <w:rPr>
          <w:b/>
          <w:u w:val="single"/>
        </w:rPr>
      </w:pPr>
      <w:r w:rsidRPr="000322AD">
        <w:rPr>
          <w:b/>
          <w:u w:val="single"/>
        </w:rPr>
        <w:t>Enfant de 4 ans ayant reçu une MILD</w:t>
      </w:r>
    </w:p>
    <w:p w:rsidR="00F911D7" w:rsidRDefault="00F911D7" w:rsidP="00055EF0">
      <w:pPr>
        <w:spacing w:line="360" w:lineRule="auto"/>
        <w:jc w:val="center"/>
        <w:rPr>
          <w:rFonts w:eastAsiaTheme="minorHAnsi"/>
          <w:b/>
          <w:u w:val="single"/>
        </w:rPr>
      </w:pPr>
    </w:p>
    <w:p w:rsidR="00F911D7" w:rsidRDefault="00F911D7" w:rsidP="00055EF0">
      <w:pPr>
        <w:spacing w:line="360" w:lineRule="auto"/>
        <w:jc w:val="center"/>
        <w:rPr>
          <w:rFonts w:eastAsiaTheme="minorHAnsi"/>
          <w:b/>
          <w:u w:val="single"/>
        </w:rPr>
      </w:pPr>
      <w:r>
        <w:rPr>
          <w:rFonts w:eastAsiaTheme="minorHAnsi"/>
          <w:b/>
          <w:noProof/>
          <w:u w:val="single"/>
        </w:rPr>
        <w:drawing>
          <wp:inline distT="0" distB="0" distL="0" distR="0">
            <wp:extent cx="2447925" cy="3476625"/>
            <wp:effectExtent l="19050" t="0" r="9525" b="0"/>
            <wp:docPr id="19" name="Image 14" descr="G:\RAPPORT MISSION SAM\sam photo\IMG_25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RAPPORT MISSION SAM\sam photo\IMG_2554.JPG"/>
                    <pic:cNvPicPr>
                      <a:picLocks noChangeAspect="1" noChangeArrowheads="1"/>
                    </pic:cNvPicPr>
                  </pic:nvPicPr>
                  <pic:blipFill>
                    <a:blip r:embed="rId24" cstate="print"/>
                    <a:srcRect/>
                    <a:stretch>
                      <a:fillRect/>
                    </a:stretch>
                  </pic:blipFill>
                  <pic:spPr bwMode="auto">
                    <a:xfrm>
                      <a:off x="0" y="0"/>
                      <a:ext cx="2446576" cy="3474709"/>
                    </a:xfrm>
                    <a:prstGeom prst="rect">
                      <a:avLst/>
                    </a:prstGeom>
                    <a:noFill/>
                    <a:ln w="9525">
                      <a:noFill/>
                      <a:miter lim="800000"/>
                      <a:headEnd/>
                      <a:tailEnd/>
                    </a:ln>
                  </pic:spPr>
                </pic:pic>
              </a:graphicData>
            </a:graphic>
          </wp:inline>
        </w:drawing>
      </w:r>
    </w:p>
    <w:p w:rsidR="00EC70A0" w:rsidRDefault="00EC70A0" w:rsidP="00055EF0">
      <w:pPr>
        <w:spacing w:line="360" w:lineRule="auto"/>
        <w:jc w:val="center"/>
        <w:rPr>
          <w:rFonts w:eastAsiaTheme="minorHAnsi"/>
          <w:b/>
          <w:u w:val="single"/>
        </w:rPr>
      </w:pPr>
    </w:p>
    <w:p w:rsidR="00EC70A0" w:rsidRDefault="00EC70A0" w:rsidP="00055EF0">
      <w:pPr>
        <w:spacing w:line="360" w:lineRule="auto"/>
        <w:jc w:val="center"/>
        <w:rPr>
          <w:rFonts w:eastAsiaTheme="minorHAnsi"/>
          <w:b/>
          <w:u w:val="single"/>
        </w:rPr>
      </w:pPr>
    </w:p>
    <w:p w:rsidR="0028034F" w:rsidRDefault="004A068D" w:rsidP="004A068D">
      <w:pPr>
        <w:pStyle w:val="ListParagraph"/>
        <w:spacing w:line="360" w:lineRule="auto"/>
        <w:jc w:val="center"/>
        <w:rPr>
          <w:b/>
          <w:u w:val="single"/>
        </w:rPr>
      </w:pPr>
      <w:r>
        <w:rPr>
          <w:b/>
          <w:u w:val="single"/>
        </w:rPr>
        <w:t>Sensibilisation sur l’utilisation d’une MILD</w:t>
      </w:r>
    </w:p>
    <w:p w:rsidR="0028034F" w:rsidRDefault="0028034F" w:rsidP="00055EF0">
      <w:pPr>
        <w:spacing w:line="360" w:lineRule="auto"/>
        <w:jc w:val="center"/>
        <w:rPr>
          <w:rFonts w:eastAsiaTheme="minorHAnsi"/>
          <w:b/>
          <w:u w:val="single"/>
        </w:rPr>
      </w:pPr>
      <w:r>
        <w:rPr>
          <w:rFonts w:eastAsiaTheme="minorHAnsi"/>
          <w:b/>
          <w:noProof/>
          <w:u w:val="single"/>
        </w:rPr>
        <w:drawing>
          <wp:inline distT="0" distB="0" distL="0" distR="0">
            <wp:extent cx="5067300" cy="3105150"/>
            <wp:effectExtent l="19050" t="0" r="0" b="0"/>
            <wp:docPr id="12" name="Image 7" descr="G:\RAPPORT MISSION SAM\sam photo\IMG_25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PPORT MISSION SAM\sam photo\IMG_2546.JPG"/>
                    <pic:cNvPicPr>
                      <a:picLocks noChangeAspect="1" noChangeArrowheads="1"/>
                    </pic:cNvPicPr>
                  </pic:nvPicPr>
                  <pic:blipFill>
                    <a:blip r:embed="rId25" cstate="print"/>
                    <a:srcRect/>
                    <a:stretch>
                      <a:fillRect/>
                    </a:stretch>
                  </pic:blipFill>
                  <pic:spPr bwMode="auto">
                    <a:xfrm>
                      <a:off x="0" y="0"/>
                      <a:ext cx="5064508" cy="3103439"/>
                    </a:xfrm>
                    <a:prstGeom prst="rect">
                      <a:avLst/>
                    </a:prstGeom>
                    <a:noFill/>
                    <a:ln w="9525">
                      <a:noFill/>
                      <a:miter lim="800000"/>
                      <a:headEnd/>
                      <a:tailEnd/>
                    </a:ln>
                  </pic:spPr>
                </pic:pic>
              </a:graphicData>
            </a:graphic>
          </wp:inline>
        </w:drawing>
      </w:r>
    </w:p>
    <w:p w:rsidR="00862A08" w:rsidRPr="00862A08" w:rsidRDefault="00862A08" w:rsidP="000322AD">
      <w:pPr>
        <w:pStyle w:val="ListParagraph"/>
        <w:spacing w:line="360" w:lineRule="auto"/>
        <w:rPr>
          <w:b/>
          <w:u w:val="single"/>
        </w:rPr>
      </w:pPr>
    </w:p>
    <w:sectPr w:rsidR="00862A08" w:rsidRPr="00862A08" w:rsidSect="008E3ADA">
      <w:footerReference w:type="default" r:id="rId26"/>
      <w:footerReference w:type="first" r:id="rId27"/>
      <w:pgSz w:w="11906" w:h="16838" w:code="9"/>
      <w:pgMar w:top="810" w:right="1418" w:bottom="360" w:left="1418"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946D7" w:rsidRDefault="005946D7" w:rsidP="00F955CA">
      <w:r>
        <w:separator/>
      </w:r>
    </w:p>
  </w:endnote>
  <w:endnote w:type="continuationSeparator" w:id="0">
    <w:p w:rsidR="005946D7" w:rsidRDefault="005946D7" w:rsidP="00F955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illSans Light">
    <w:altName w:val="GillSans Light"/>
    <w:panose1 w:val="00000000000000000000"/>
    <w:charset w:val="00"/>
    <w:family w:val="swiss"/>
    <w:notTrueType/>
    <w:pitch w:val="default"/>
    <w:sig w:usb0="00000003" w:usb1="00000000" w:usb2="00000000" w:usb3="00000000" w:csb0="00000001" w:csb1="00000000"/>
  </w:font>
  <w:font w:name="SofiaProLight">
    <w:altName w:val="MS Gothic"/>
    <w:panose1 w:val="00000000000000000000"/>
    <w:charset w:val="80"/>
    <w:family w:val="swiss"/>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6507" w:rsidRDefault="00446507" w:rsidP="00792674">
    <w:pPr>
      <w:pStyle w:val="Footer"/>
      <w:tabs>
        <w:tab w:val="clear" w:pos="4536"/>
        <w:tab w:val="clear" w:pos="9072"/>
        <w:tab w:val="right" w:pos="9070"/>
      </w:tabs>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87285699"/>
      <w:docPartObj>
        <w:docPartGallery w:val="Page Numbers (Bottom of Page)"/>
        <w:docPartUnique/>
      </w:docPartObj>
    </w:sdtPr>
    <w:sdtEndPr>
      <w:rPr>
        <w:noProof/>
      </w:rPr>
    </w:sdtEndPr>
    <w:sdtContent>
      <w:p w:rsidR="00126B6B" w:rsidRDefault="00126B6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446507" w:rsidRDefault="00446507" w:rsidP="00792674">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38266133"/>
      <w:docPartObj>
        <w:docPartGallery w:val="Page Numbers (Bottom of Page)"/>
        <w:docPartUnique/>
      </w:docPartObj>
    </w:sdtPr>
    <w:sdtEndPr/>
    <w:sdtContent>
      <w:p w:rsidR="00446507" w:rsidRDefault="00627265" w:rsidP="00792674">
        <w:pPr>
          <w:pStyle w:val="Footer"/>
          <w:tabs>
            <w:tab w:val="clear" w:pos="4536"/>
            <w:tab w:val="clear" w:pos="9072"/>
            <w:tab w:val="right" w:pos="9070"/>
          </w:tabs>
        </w:pPr>
        <w:r>
          <w:rPr>
            <w:noProof/>
            <w:lang w:eastAsia="zh-TW"/>
          </w:rPr>
          <mc:AlternateContent>
            <mc:Choice Requires="wps">
              <w:drawing>
                <wp:anchor distT="0" distB="0" distL="114300" distR="114300" simplePos="0" relativeHeight="251662336" behindDoc="0" locked="0" layoutInCell="0" allowOverlap="1">
                  <wp:simplePos x="0" y="0"/>
                  <wp:positionH relativeFrom="rightMargin">
                    <wp:align>left</wp:align>
                  </wp:positionH>
                  <mc:AlternateContent>
                    <mc:Choice Requires="wp14">
                      <wp:positionV relativeFrom="bottomMargin">
                        <wp14:pctPosVOffset>7000</wp14:pctPosVOffset>
                      </wp:positionV>
                    </mc:Choice>
                    <mc:Fallback>
                      <wp:positionV relativeFrom="page">
                        <wp:posOffset>10479405</wp:posOffset>
                      </wp:positionV>
                    </mc:Fallback>
                  </mc:AlternateContent>
                  <wp:extent cx="368300" cy="274320"/>
                  <wp:effectExtent l="11430" t="13970" r="10795" b="6985"/>
                  <wp:wrapNone/>
                  <wp:docPr id="10"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chemeClr val="tx1">
                                <a:lumMod val="50000"/>
                                <a:lumOff val="50000"/>
                              </a:schemeClr>
                            </a:solidFill>
                            <a:round/>
                            <a:headEnd/>
                            <a:tailEnd/>
                          </a:ln>
                        </wps:spPr>
                        <wps:txbx>
                          <w:txbxContent>
                            <w:p w:rsidR="00446507" w:rsidRDefault="00446507">
                              <w:pPr>
                                <w:jc w:val="center"/>
                              </w:pPr>
                              <w:r>
                                <w:fldChar w:fldCharType="begin"/>
                              </w:r>
                              <w:r>
                                <w:instrText xml:space="preserve"> PAGE    \* MERGEFORMAT </w:instrText>
                              </w:r>
                              <w:r>
                                <w:fldChar w:fldCharType="separate"/>
                              </w:r>
                              <w:r w:rsidRPr="00E17CBB">
                                <w:rPr>
                                  <w:noProof/>
                                  <w:sz w:val="16"/>
                                  <w:szCs w:val="16"/>
                                </w:rPr>
                                <w:t>16</w:t>
                              </w:r>
                              <w:r>
                                <w:rPr>
                                  <w:noProof/>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AutoShape 5" o:spid="_x0000_s1027" type="#_x0000_t65" style="position:absolute;margin-left:0;margin-top:0;width:29pt;height:21.6pt;z-index:251662336;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SvETgIAAKgEAAAOAAAAZHJzL2Uyb0RvYy54bWysVNtu2zAMfR+wfxD0vjrXtgvqFEW6DgO6&#10;rUC3D1AkOdYmixqlxM6+vpTsZGn2NswPAilSh5dD+ua2ayzbaQwGXMnHFyPOtJOgjNuU/Pu3h3fX&#10;nIUonBIWnC75Xgd+u3z75qb1Cz2BGqzSyAjEhUXrS17H6BdFEWStGxEuwGtHxgqwEZFU3BQKRUvo&#10;jS0mo9Fl0QIqjyB1CHR73xv5MuNXlZbxa1UFHZktOeUW84n5XKezWN6IxQaFr40c0hD/kEUjjKOg&#10;R6h7EQXbovkLqjESIUAVLyQ0BVSVkTrXQNWMR2fVPNfC61wLNSf4Y5vC/4OVX3ZPyIwi7qg9TjTE&#10;0d02Qg7N5qk/rQ8Lcnv2T5gqDP4R5M/AHKxq4Tb6DhHaWgtFWY2Tf/HqQVICPWXr9jMoQheEnlvV&#10;VdgkQGoC6zIj+yMjuotM0uX08no6osQkmSZXs+kkM1aIxeGxxxA/amhYEkpepXlSK0CnMQcRu8cQ&#10;MzFqqE6oH5xVjSWad8Ky6Wx+eQAdnAn+AJsLBmvUg7E2K7hZrywyelryh/zlmqkvp27WsZayH1/N&#10;cxavbHm29REkduPsY7cNNagHno/o62eTrmmCz64pwyMKNfwsOMLWqTzYiZYPgxyFsb1M/tYNPCVq&#10;eopjt+4Gtteg9sQYQr8utN4k1IC/OWtpVUoefm0Fas7sJ0esvx/PZmm3sjKbXxFJDE8t61OLcJKg&#10;Sh4568VV7Pdx69FsaorU98NBmsPKxMNI9VkNedM65MKH1U37dqpnrz8/mOULAAAA//8DAFBLAwQU&#10;AAYACAAAACEA36NYV9sAAAADAQAADwAAAGRycy9kb3ducmV2LnhtbEyPS2vDMBCE74X8B7GB3hq5&#10;6St1LYcQKJRCDkl66W1jrR/EWhlLcdz++m57SS8Dwywz32bL0bVqoD40ng3czhJQxIW3DVcGPvav&#10;NwtQISJbbD2TgS8KsMwnVxmm1p95S8MuVkpKOKRooI6xS7UORU0Ow8x3xJKVvncYxfaVtj2epdy1&#10;ep4kj9phw7JQY0frmorj7uQM7LsyeXr+3rxvy09/xCZuhrfKGnM9HVcvoCKN8XIMv/iCDrkwHfyJ&#10;bVCtAXkk/qlkDwtxBwP3d3PQeab/s+c/AAAA//8DAFBLAQItABQABgAIAAAAIQC2gziS/gAAAOEB&#10;AAATAAAAAAAAAAAAAAAAAAAAAABbQ29udGVudF9UeXBlc10ueG1sUEsBAi0AFAAGAAgAAAAhADj9&#10;If/WAAAAlAEAAAsAAAAAAAAAAAAAAAAALwEAAF9yZWxzLy5yZWxzUEsBAi0AFAAGAAgAAAAhAJZh&#10;K8ROAgAAqAQAAA4AAAAAAAAAAAAAAAAALgIAAGRycy9lMm9Eb2MueG1sUEsBAi0AFAAGAAgAAAAh&#10;AN+jWFfbAAAAAwEAAA8AAAAAAAAAAAAAAAAAqAQAAGRycy9kb3ducmV2LnhtbFBLBQYAAAAABAAE&#10;APMAAACwBQAAAAA=&#10;" o:allowincell="f" adj="14135" strokecolor="gray [1629]" strokeweight=".25pt">
                  <v:textbox>
                    <w:txbxContent>
                      <w:p w:rsidR="00446507" w:rsidRDefault="00446507">
                        <w:pPr>
                          <w:jc w:val="center"/>
                        </w:pPr>
                        <w:r>
                          <w:fldChar w:fldCharType="begin"/>
                        </w:r>
                        <w:r>
                          <w:instrText xml:space="preserve"> PAGE    \* MERGEFORMAT </w:instrText>
                        </w:r>
                        <w:r>
                          <w:fldChar w:fldCharType="separate"/>
                        </w:r>
                        <w:r w:rsidRPr="00E17CBB">
                          <w:rPr>
                            <w:noProof/>
                            <w:sz w:val="16"/>
                            <w:szCs w:val="16"/>
                          </w:rPr>
                          <w:t>16</w:t>
                        </w:r>
                        <w:r>
                          <w:rPr>
                            <w:noProof/>
                            <w:sz w:val="16"/>
                            <w:szCs w:val="16"/>
                          </w:rPr>
                          <w:fldChar w:fldCharType="end"/>
                        </w:r>
                      </w:p>
                    </w:txbxContent>
                  </v:textbox>
                  <w10:wrap anchorx="margin" anchory="margin"/>
                </v:shape>
              </w:pict>
            </mc:Fallback>
          </mc:AlternateContent>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22381160"/>
      <w:docPartObj>
        <w:docPartGallery w:val="Page Numbers (Bottom of Page)"/>
        <w:docPartUnique/>
      </w:docPartObj>
    </w:sdtPr>
    <w:sdtEndPr/>
    <w:sdtContent>
      <w:p w:rsidR="00446507" w:rsidRDefault="00627265" w:rsidP="00792674">
        <w:pPr>
          <w:pStyle w:val="Footer"/>
          <w:jc w:val="right"/>
        </w:pPr>
        <w:r>
          <w:rPr>
            <w:noProof/>
            <w:lang w:eastAsia="zh-TW"/>
          </w:rPr>
          <mc:AlternateContent>
            <mc:Choice Requires="wps">
              <w:drawing>
                <wp:anchor distT="0" distB="0" distL="114300" distR="114300" simplePos="0" relativeHeight="251660288" behindDoc="0" locked="0" layoutInCell="0" allowOverlap="1">
                  <wp:simplePos x="0" y="0"/>
                  <wp:positionH relativeFrom="rightMargin">
                    <wp:align>left</wp:align>
                  </wp:positionH>
                  <mc:AlternateContent>
                    <mc:Choice Requires="wp14">
                      <wp:positionV relativeFrom="bottomMargin">
                        <wp14:pctPosVOffset>7000</wp14:pctPosVOffset>
                      </wp:positionV>
                    </mc:Choice>
                    <mc:Fallback>
                      <wp:positionV relativeFrom="page">
                        <wp:posOffset>10479405</wp:posOffset>
                      </wp:positionV>
                    </mc:Fallback>
                  </mc:AlternateContent>
                  <wp:extent cx="368300" cy="274320"/>
                  <wp:effectExtent l="11430" t="13970" r="10795" b="6985"/>
                  <wp:wrapNone/>
                  <wp:docPr id="8"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chemeClr val="tx1">
                                <a:lumMod val="50000"/>
                                <a:lumOff val="50000"/>
                              </a:schemeClr>
                            </a:solidFill>
                            <a:round/>
                            <a:headEnd/>
                            <a:tailEnd/>
                          </a:ln>
                        </wps:spPr>
                        <wps:txbx>
                          <w:txbxContent>
                            <w:p w:rsidR="00446507" w:rsidRDefault="00446507">
                              <w:pPr>
                                <w:jc w:val="center"/>
                              </w:pPr>
                              <w:r>
                                <w:fldChar w:fldCharType="begin"/>
                              </w:r>
                              <w:r>
                                <w:instrText xml:space="preserve"> PAGE    \* MERGEFORMAT </w:instrText>
                              </w:r>
                              <w:r>
                                <w:fldChar w:fldCharType="separate"/>
                              </w:r>
                              <w:r w:rsidRPr="00E17CBB">
                                <w:rPr>
                                  <w:noProof/>
                                  <w:sz w:val="16"/>
                                  <w:szCs w:val="16"/>
                                </w:rPr>
                                <w:t>1</w:t>
                              </w:r>
                              <w:r>
                                <w:rPr>
                                  <w:noProof/>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AutoShape 4" o:spid="_x0000_s1028" type="#_x0000_t65" style="position:absolute;left:0;text-align:left;margin-left:0;margin-top:0;width:29pt;height:21.6pt;z-index:251660288;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56UQIAAK4EAAAOAAAAZHJzL2Uyb0RvYy54bWysVNtu2zAMfR+wfxD0vjrXtgvqFEW6DgO6&#10;rUC3D1AkOdYmixqlxM6+vpTsZGn2NswPAilSh5dD+ua2ayzbaQwGXMnHFyPOtJOgjNuU/Pu3h3fX&#10;nIUonBIWnC75Xgd+u3z75qb1Cz2BGqzSyAjEhUXrS17H6BdFEWStGxEuwGtHxgqwEZFU3BQKRUvo&#10;jS0mo9Fl0QIqjyB1CHR73xv5MuNXlZbxa1UFHZktOeUW84n5XKezWN6IxQaFr40c0hD/kEUjjKOg&#10;R6h7EQXbovkLqjESIUAVLyQ0BVSVkTrXQNWMR2fVPNfC61wLNSf4Y5vC/4OVX3ZPyIwqORHlREMU&#10;3W0j5MhsltrT+rAgr2f/hKnA4B9B/gzMwaoWbqPvEKGttVCU1Dj5F68eJCXQU7ZuP4MidEHouVNd&#10;hU0CpB6wLhOyPxKiu8gkXU4vr6cjok2SaXI1m04yYYVYHB57DPGjhoYloeRVGie1AnQacxCxewwx&#10;86KG6oT6wVnVWGJ5JyybzuaXB9DBmeAPsLlgsEY9GGuzgpv1yiKjpyV/yF+umfpy6mYdayn78dU8&#10;Z/HKlkdbH0FiN84+dttQg3rg+Yi+fjTpmgb47JoyPKJQw8+CI2ydynOdaPkwyFEY28vkb93AU6Km&#10;pzh26y7PQSYx0bYGtSfiEPqloSUnoQb8zVlLC1Py8GsrUHNmPzki//14NksblpXZ/Iq4YnhqWZ9a&#10;hJMEVfLIWS+uYr+VW49mU1Okvi0O0jhWJh4mq89qSJ+WItc/LHDaulM9e/35zSxfAAAA//8DAFBL&#10;AwQUAAYACAAAACEA36NYV9sAAAADAQAADwAAAGRycy9kb3ducmV2LnhtbEyPS2vDMBCE74X8B7GB&#10;3hq56St1LYcQKJRCDkl66W1jrR/EWhlLcdz++m57SS8Dwywz32bL0bVqoD40ng3czhJQxIW3DVcG&#10;PvavNwtQISJbbD2TgS8KsMwnVxmm1p95S8MuVkpKOKRooI6xS7UORU0Ow8x3xJKVvncYxfaVtj2e&#10;pdy1ep4kj9phw7JQY0frmorj7uQM7LsyeXr+3rxvy09/xCZuhrfKGnM9HVcvoCKN8XIMv/iCDrkw&#10;HfyJbVCtAXkk/qlkDwtxBwP3d3PQeab/s+c/AAAA//8DAFBLAQItABQABgAIAAAAIQC2gziS/gAA&#10;AOEBAAATAAAAAAAAAAAAAAAAAAAAAABbQ29udGVudF9UeXBlc10ueG1sUEsBAi0AFAAGAAgAAAAh&#10;ADj9If/WAAAAlAEAAAsAAAAAAAAAAAAAAAAALwEAAF9yZWxzLy5yZWxzUEsBAi0AFAAGAAgAAAAh&#10;ABp//npRAgAArgQAAA4AAAAAAAAAAAAAAAAALgIAAGRycy9lMm9Eb2MueG1sUEsBAi0AFAAGAAgA&#10;AAAhAN+jWFfbAAAAAwEAAA8AAAAAAAAAAAAAAAAAqwQAAGRycy9kb3ducmV2LnhtbFBLBQYAAAAA&#10;BAAEAPMAAACzBQAAAAA=&#10;" o:allowincell="f" adj="14135" strokecolor="gray [1629]" strokeweight=".25pt">
                  <v:textbox>
                    <w:txbxContent>
                      <w:p w:rsidR="00446507" w:rsidRDefault="00446507">
                        <w:pPr>
                          <w:jc w:val="center"/>
                        </w:pPr>
                        <w:r>
                          <w:fldChar w:fldCharType="begin"/>
                        </w:r>
                        <w:r>
                          <w:instrText xml:space="preserve"> PAGE    \* MERGEFORMAT </w:instrText>
                        </w:r>
                        <w:r>
                          <w:fldChar w:fldCharType="separate"/>
                        </w:r>
                        <w:r w:rsidRPr="00E17CBB">
                          <w:rPr>
                            <w:noProof/>
                            <w:sz w:val="16"/>
                            <w:szCs w:val="16"/>
                          </w:rPr>
                          <w:t>1</w:t>
                        </w:r>
                        <w:r>
                          <w:rPr>
                            <w:noProof/>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946D7" w:rsidRDefault="005946D7" w:rsidP="00F955CA">
      <w:r>
        <w:separator/>
      </w:r>
    </w:p>
  </w:footnote>
  <w:footnote w:type="continuationSeparator" w:id="0">
    <w:p w:rsidR="005946D7" w:rsidRDefault="005946D7" w:rsidP="00F955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55DC7"/>
    <w:multiLevelType w:val="hybridMultilevel"/>
    <w:tmpl w:val="D7A68A28"/>
    <w:lvl w:ilvl="0" w:tplc="4A10B2B4">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D86D1A"/>
    <w:multiLevelType w:val="hybridMultilevel"/>
    <w:tmpl w:val="BDC47C84"/>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9CB6E23"/>
    <w:multiLevelType w:val="hybridMultilevel"/>
    <w:tmpl w:val="230870EE"/>
    <w:lvl w:ilvl="0" w:tplc="040C000B">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15:restartNumberingAfterBreak="0">
    <w:nsid w:val="0A86605C"/>
    <w:multiLevelType w:val="hybridMultilevel"/>
    <w:tmpl w:val="D15E999E"/>
    <w:lvl w:ilvl="0" w:tplc="AF9C7DD8">
      <w:start w:val="1"/>
      <w:numFmt w:val="bullet"/>
      <w:lvlText w:val=""/>
      <w:lvlJc w:val="left"/>
      <w:pPr>
        <w:tabs>
          <w:tab w:val="num" w:pos="720"/>
        </w:tabs>
        <w:ind w:left="720" w:hanging="360"/>
      </w:pPr>
      <w:rPr>
        <w:rFonts w:ascii="Symbol" w:hAnsi="Symbol" w:hint="default"/>
      </w:rPr>
    </w:lvl>
    <w:lvl w:ilvl="1" w:tplc="27D0CE04">
      <w:start w:val="308"/>
      <w:numFmt w:val="bullet"/>
      <w:lvlText w:val="o"/>
      <w:lvlJc w:val="left"/>
      <w:pPr>
        <w:tabs>
          <w:tab w:val="num" w:pos="1440"/>
        </w:tabs>
        <w:ind w:left="1440" w:hanging="360"/>
      </w:pPr>
      <w:rPr>
        <w:rFonts w:ascii="Courier New" w:hAnsi="Courier New" w:hint="default"/>
      </w:rPr>
    </w:lvl>
    <w:lvl w:ilvl="2" w:tplc="13B8DAD0" w:tentative="1">
      <w:start w:val="1"/>
      <w:numFmt w:val="bullet"/>
      <w:lvlText w:val=""/>
      <w:lvlJc w:val="left"/>
      <w:pPr>
        <w:tabs>
          <w:tab w:val="num" w:pos="2160"/>
        </w:tabs>
        <w:ind w:left="2160" w:hanging="360"/>
      </w:pPr>
      <w:rPr>
        <w:rFonts w:ascii="Symbol" w:hAnsi="Symbol" w:hint="default"/>
      </w:rPr>
    </w:lvl>
    <w:lvl w:ilvl="3" w:tplc="D7D24960" w:tentative="1">
      <w:start w:val="1"/>
      <w:numFmt w:val="bullet"/>
      <w:lvlText w:val=""/>
      <w:lvlJc w:val="left"/>
      <w:pPr>
        <w:tabs>
          <w:tab w:val="num" w:pos="2880"/>
        </w:tabs>
        <w:ind w:left="2880" w:hanging="360"/>
      </w:pPr>
      <w:rPr>
        <w:rFonts w:ascii="Symbol" w:hAnsi="Symbol" w:hint="default"/>
      </w:rPr>
    </w:lvl>
    <w:lvl w:ilvl="4" w:tplc="3CBC4E4E" w:tentative="1">
      <w:start w:val="1"/>
      <w:numFmt w:val="bullet"/>
      <w:lvlText w:val=""/>
      <w:lvlJc w:val="left"/>
      <w:pPr>
        <w:tabs>
          <w:tab w:val="num" w:pos="3600"/>
        </w:tabs>
        <w:ind w:left="3600" w:hanging="360"/>
      </w:pPr>
      <w:rPr>
        <w:rFonts w:ascii="Symbol" w:hAnsi="Symbol" w:hint="default"/>
      </w:rPr>
    </w:lvl>
    <w:lvl w:ilvl="5" w:tplc="81982486" w:tentative="1">
      <w:start w:val="1"/>
      <w:numFmt w:val="bullet"/>
      <w:lvlText w:val=""/>
      <w:lvlJc w:val="left"/>
      <w:pPr>
        <w:tabs>
          <w:tab w:val="num" w:pos="4320"/>
        </w:tabs>
        <w:ind w:left="4320" w:hanging="360"/>
      </w:pPr>
      <w:rPr>
        <w:rFonts w:ascii="Symbol" w:hAnsi="Symbol" w:hint="default"/>
      </w:rPr>
    </w:lvl>
    <w:lvl w:ilvl="6" w:tplc="800001D2" w:tentative="1">
      <w:start w:val="1"/>
      <w:numFmt w:val="bullet"/>
      <w:lvlText w:val=""/>
      <w:lvlJc w:val="left"/>
      <w:pPr>
        <w:tabs>
          <w:tab w:val="num" w:pos="5040"/>
        </w:tabs>
        <w:ind w:left="5040" w:hanging="360"/>
      </w:pPr>
      <w:rPr>
        <w:rFonts w:ascii="Symbol" w:hAnsi="Symbol" w:hint="default"/>
      </w:rPr>
    </w:lvl>
    <w:lvl w:ilvl="7" w:tplc="433228DE" w:tentative="1">
      <w:start w:val="1"/>
      <w:numFmt w:val="bullet"/>
      <w:lvlText w:val=""/>
      <w:lvlJc w:val="left"/>
      <w:pPr>
        <w:tabs>
          <w:tab w:val="num" w:pos="5760"/>
        </w:tabs>
        <w:ind w:left="5760" w:hanging="360"/>
      </w:pPr>
      <w:rPr>
        <w:rFonts w:ascii="Symbol" w:hAnsi="Symbol" w:hint="default"/>
      </w:rPr>
    </w:lvl>
    <w:lvl w:ilvl="8" w:tplc="35904C1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0CF125AC"/>
    <w:multiLevelType w:val="hybridMultilevel"/>
    <w:tmpl w:val="D8F6F2B8"/>
    <w:lvl w:ilvl="0" w:tplc="1AD6F50E">
      <w:start w:val="1"/>
      <w:numFmt w:val="bullet"/>
      <w:lvlText w:val=""/>
      <w:lvlJc w:val="left"/>
      <w:pPr>
        <w:tabs>
          <w:tab w:val="num" w:pos="720"/>
        </w:tabs>
        <w:ind w:left="720" w:hanging="360"/>
      </w:pPr>
      <w:rPr>
        <w:rFonts w:ascii="Wingdings" w:hAnsi="Wingdings" w:hint="default"/>
      </w:rPr>
    </w:lvl>
    <w:lvl w:ilvl="1" w:tplc="D61468EC" w:tentative="1">
      <w:start w:val="1"/>
      <w:numFmt w:val="bullet"/>
      <w:lvlText w:val=""/>
      <w:lvlJc w:val="left"/>
      <w:pPr>
        <w:tabs>
          <w:tab w:val="num" w:pos="1440"/>
        </w:tabs>
        <w:ind w:left="1440" w:hanging="360"/>
      </w:pPr>
      <w:rPr>
        <w:rFonts w:ascii="Wingdings" w:hAnsi="Wingdings" w:hint="default"/>
      </w:rPr>
    </w:lvl>
    <w:lvl w:ilvl="2" w:tplc="94448DEE" w:tentative="1">
      <w:start w:val="1"/>
      <w:numFmt w:val="bullet"/>
      <w:lvlText w:val=""/>
      <w:lvlJc w:val="left"/>
      <w:pPr>
        <w:tabs>
          <w:tab w:val="num" w:pos="2160"/>
        </w:tabs>
        <w:ind w:left="2160" w:hanging="360"/>
      </w:pPr>
      <w:rPr>
        <w:rFonts w:ascii="Wingdings" w:hAnsi="Wingdings" w:hint="default"/>
      </w:rPr>
    </w:lvl>
    <w:lvl w:ilvl="3" w:tplc="67B85E38" w:tentative="1">
      <w:start w:val="1"/>
      <w:numFmt w:val="bullet"/>
      <w:lvlText w:val=""/>
      <w:lvlJc w:val="left"/>
      <w:pPr>
        <w:tabs>
          <w:tab w:val="num" w:pos="2880"/>
        </w:tabs>
        <w:ind w:left="2880" w:hanging="360"/>
      </w:pPr>
      <w:rPr>
        <w:rFonts w:ascii="Wingdings" w:hAnsi="Wingdings" w:hint="default"/>
      </w:rPr>
    </w:lvl>
    <w:lvl w:ilvl="4" w:tplc="115C4412" w:tentative="1">
      <w:start w:val="1"/>
      <w:numFmt w:val="bullet"/>
      <w:lvlText w:val=""/>
      <w:lvlJc w:val="left"/>
      <w:pPr>
        <w:tabs>
          <w:tab w:val="num" w:pos="3600"/>
        </w:tabs>
        <w:ind w:left="3600" w:hanging="360"/>
      </w:pPr>
      <w:rPr>
        <w:rFonts w:ascii="Wingdings" w:hAnsi="Wingdings" w:hint="default"/>
      </w:rPr>
    </w:lvl>
    <w:lvl w:ilvl="5" w:tplc="E57C6B54" w:tentative="1">
      <w:start w:val="1"/>
      <w:numFmt w:val="bullet"/>
      <w:lvlText w:val=""/>
      <w:lvlJc w:val="left"/>
      <w:pPr>
        <w:tabs>
          <w:tab w:val="num" w:pos="4320"/>
        </w:tabs>
        <w:ind w:left="4320" w:hanging="360"/>
      </w:pPr>
      <w:rPr>
        <w:rFonts w:ascii="Wingdings" w:hAnsi="Wingdings" w:hint="default"/>
      </w:rPr>
    </w:lvl>
    <w:lvl w:ilvl="6" w:tplc="DFE4BDE0" w:tentative="1">
      <w:start w:val="1"/>
      <w:numFmt w:val="bullet"/>
      <w:lvlText w:val=""/>
      <w:lvlJc w:val="left"/>
      <w:pPr>
        <w:tabs>
          <w:tab w:val="num" w:pos="5040"/>
        </w:tabs>
        <w:ind w:left="5040" w:hanging="360"/>
      </w:pPr>
      <w:rPr>
        <w:rFonts w:ascii="Wingdings" w:hAnsi="Wingdings" w:hint="default"/>
      </w:rPr>
    </w:lvl>
    <w:lvl w:ilvl="7" w:tplc="E012D618" w:tentative="1">
      <w:start w:val="1"/>
      <w:numFmt w:val="bullet"/>
      <w:lvlText w:val=""/>
      <w:lvlJc w:val="left"/>
      <w:pPr>
        <w:tabs>
          <w:tab w:val="num" w:pos="5760"/>
        </w:tabs>
        <w:ind w:left="5760" w:hanging="360"/>
      </w:pPr>
      <w:rPr>
        <w:rFonts w:ascii="Wingdings" w:hAnsi="Wingdings" w:hint="default"/>
      </w:rPr>
    </w:lvl>
    <w:lvl w:ilvl="8" w:tplc="F198DEB8"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F445A22"/>
    <w:multiLevelType w:val="hybridMultilevel"/>
    <w:tmpl w:val="1FAA026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02B7D82"/>
    <w:multiLevelType w:val="hybridMultilevel"/>
    <w:tmpl w:val="886AC72E"/>
    <w:lvl w:ilvl="0" w:tplc="CE505D44">
      <w:start w:val="1"/>
      <w:numFmt w:val="bullet"/>
      <w:lvlText w:val="•"/>
      <w:lvlJc w:val="left"/>
      <w:pPr>
        <w:tabs>
          <w:tab w:val="num" w:pos="720"/>
        </w:tabs>
        <w:ind w:left="720" w:hanging="360"/>
      </w:pPr>
      <w:rPr>
        <w:rFonts w:ascii="Arial" w:hAnsi="Arial" w:hint="default"/>
      </w:rPr>
    </w:lvl>
    <w:lvl w:ilvl="1" w:tplc="8A86A4F8" w:tentative="1">
      <w:start w:val="1"/>
      <w:numFmt w:val="bullet"/>
      <w:lvlText w:val="•"/>
      <w:lvlJc w:val="left"/>
      <w:pPr>
        <w:tabs>
          <w:tab w:val="num" w:pos="1440"/>
        </w:tabs>
        <w:ind w:left="1440" w:hanging="360"/>
      </w:pPr>
      <w:rPr>
        <w:rFonts w:ascii="Arial" w:hAnsi="Arial" w:hint="default"/>
      </w:rPr>
    </w:lvl>
    <w:lvl w:ilvl="2" w:tplc="5180F0B6" w:tentative="1">
      <w:start w:val="1"/>
      <w:numFmt w:val="bullet"/>
      <w:lvlText w:val="•"/>
      <w:lvlJc w:val="left"/>
      <w:pPr>
        <w:tabs>
          <w:tab w:val="num" w:pos="2160"/>
        </w:tabs>
        <w:ind w:left="2160" w:hanging="360"/>
      </w:pPr>
      <w:rPr>
        <w:rFonts w:ascii="Arial" w:hAnsi="Arial" w:hint="default"/>
      </w:rPr>
    </w:lvl>
    <w:lvl w:ilvl="3" w:tplc="0A443598" w:tentative="1">
      <w:start w:val="1"/>
      <w:numFmt w:val="bullet"/>
      <w:lvlText w:val="•"/>
      <w:lvlJc w:val="left"/>
      <w:pPr>
        <w:tabs>
          <w:tab w:val="num" w:pos="2880"/>
        </w:tabs>
        <w:ind w:left="2880" w:hanging="360"/>
      </w:pPr>
      <w:rPr>
        <w:rFonts w:ascii="Arial" w:hAnsi="Arial" w:hint="default"/>
      </w:rPr>
    </w:lvl>
    <w:lvl w:ilvl="4" w:tplc="73F615EC" w:tentative="1">
      <w:start w:val="1"/>
      <w:numFmt w:val="bullet"/>
      <w:lvlText w:val="•"/>
      <w:lvlJc w:val="left"/>
      <w:pPr>
        <w:tabs>
          <w:tab w:val="num" w:pos="3600"/>
        </w:tabs>
        <w:ind w:left="3600" w:hanging="360"/>
      </w:pPr>
      <w:rPr>
        <w:rFonts w:ascii="Arial" w:hAnsi="Arial" w:hint="default"/>
      </w:rPr>
    </w:lvl>
    <w:lvl w:ilvl="5" w:tplc="6BCE3174" w:tentative="1">
      <w:start w:val="1"/>
      <w:numFmt w:val="bullet"/>
      <w:lvlText w:val="•"/>
      <w:lvlJc w:val="left"/>
      <w:pPr>
        <w:tabs>
          <w:tab w:val="num" w:pos="4320"/>
        </w:tabs>
        <w:ind w:left="4320" w:hanging="360"/>
      </w:pPr>
      <w:rPr>
        <w:rFonts w:ascii="Arial" w:hAnsi="Arial" w:hint="default"/>
      </w:rPr>
    </w:lvl>
    <w:lvl w:ilvl="6" w:tplc="B2063190" w:tentative="1">
      <w:start w:val="1"/>
      <w:numFmt w:val="bullet"/>
      <w:lvlText w:val="•"/>
      <w:lvlJc w:val="left"/>
      <w:pPr>
        <w:tabs>
          <w:tab w:val="num" w:pos="5040"/>
        </w:tabs>
        <w:ind w:left="5040" w:hanging="360"/>
      </w:pPr>
      <w:rPr>
        <w:rFonts w:ascii="Arial" w:hAnsi="Arial" w:hint="default"/>
      </w:rPr>
    </w:lvl>
    <w:lvl w:ilvl="7" w:tplc="D05E5FBC" w:tentative="1">
      <w:start w:val="1"/>
      <w:numFmt w:val="bullet"/>
      <w:lvlText w:val="•"/>
      <w:lvlJc w:val="left"/>
      <w:pPr>
        <w:tabs>
          <w:tab w:val="num" w:pos="5760"/>
        </w:tabs>
        <w:ind w:left="5760" w:hanging="360"/>
      </w:pPr>
      <w:rPr>
        <w:rFonts w:ascii="Arial" w:hAnsi="Arial" w:hint="default"/>
      </w:rPr>
    </w:lvl>
    <w:lvl w:ilvl="8" w:tplc="0D9C8604"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1124351E"/>
    <w:multiLevelType w:val="hybridMultilevel"/>
    <w:tmpl w:val="1C96210E"/>
    <w:lvl w:ilvl="0" w:tplc="040C0001">
      <w:start w:val="1"/>
      <w:numFmt w:val="bullet"/>
      <w:lvlText w:val=""/>
      <w:lvlJc w:val="left"/>
      <w:pPr>
        <w:ind w:left="1143" w:hanging="360"/>
      </w:pPr>
      <w:rPr>
        <w:rFonts w:ascii="Symbol" w:hAnsi="Symbol" w:hint="default"/>
      </w:rPr>
    </w:lvl>
    <w:lvl w:ilvl="1" w:tplc="040C0003" w:tentative="1">
      <w:start w:val="1"/>
      <w:numFmt w:val="bullet"/>
      <w:lvlText w:val="o"/>
      <w:lvlJc w:val="left"/>
      <w:pPr>
        <w:ind w:left="1863" w:hanging="360"/>
      </w:pPr>
      <w:rPr>
        <w:rFonts w:ascii="Courier New" w:hAnsi="Courier New" w:cs="Courier New" w:hint="default"/>
      </w:rPr>
    </w:lvl>
    <w:lvl w:ilvl="2" w:tplc="040C0005" w:tentative="1">
      <w:start w:val="1"/>
      <w:numFmt w:val="bullet"/>
      <w:lvlText w:val=""/>
      <w:lvlJc w:val="left"/>
      <w:pPr>
        <w:ind w:left="2583" w:hanging="360"/>
      </w:pPr>
      <w:rPr>
        <w:rFonts w:ascii="Wingdings" w:hAnsi="Wingdings" w:hint="default"/>
      </w:rPr>
    </w:lvl>
    <w:lvl w:ilvl="3" w:tplc="040C0001" w:tentative="1">
      <w:start w:val="1"/>
      <w:numFmt w:val="bullet"/>
      <w:lvlText w:val=""/>
      <w:lvlJc w:val="left"/>
      <w:pPr>
        <w:ind w:left="3303" w:hanging="360"/>
      </w:pPr>
      <w:rPr>
        <w:rFonts w:ascii="Symbol" w:hAnsi="Symbol" w:hint="default"/>
      </w:rPr>
    </w:lvl>
    <w:lvl w:ilvl="4" w:tplc="040C0003" w:tentative="1">
      <w:start w:val="1"/>
      <w:numFmt w:val="bullet"/>
      <w:lvlText w:val="o"/>
      <w:lvlJc w:val="left"/>
      <w:pPr>
        <w:ind w:left="4023" w:hanging="360"/>
      </w:pPr>
      <w:rPr>
        <w:rFonts w:ascii="Courier New" w:hAnsi="Courier New" w:cs="Courier New" w:hint="default"/>
      </w:rPr>
    </w:lvl>
    <w:lvl w:ilvl="5" w:tplc="040C0005" w:tentative="1">
      <w:start w:val="1"/>
      <w:numFmt w:val="bullet"/>
      <w:lvlText w:val=""/>
      <w:lvlJc w:val="left"/>
      <w:pPr>
        <w:ind w:left="4743" w:hanging="360"/>
      </w:pPr>
      <w:rPr>
        <w:rFonts w:ascii="Wingdings" w:hAnsi="Wingdings" w:hint="default"/>
      </w:rPr>
    </w:lvl>
    <w:lvl w:ilvl="6" w:tplc="040C0001" w:tentative="1">
      <w:start w:val="1"/>
      <w:numFmt w:val="bullet"/>
      <w:lvlText w:val=""/>
      <w:lvlJc w:val="left"/>
      <w:pPr>
        <w:ind w:left="5463" w:hanging="360"/>
      </w:pPr>
      <w:rPr>
        <w:rFonts w:ascii="Symbol" w:hAnsi="Symbol" w:hint="default"/>
      </w:rPr>
    </w:lvl>
    <w:lvl w:ilvl="7" w:tplc="040C0003" w:tentative="1">
      <w:start w:val="1"/>
      <w:numFmt w:val="bullet"/>
      <w:lvlText w:val="o"/>
      <w:lvlJc w:val="left"/>
      <w:pPr>
        <w:ind w:left="6183" w:hanging="360"/>
      </w:pPr>
      <w:rPr>
        <w:rFonts w:ascii="Courier New" w:hAnsi="Courier New" w:cs="Courier New" w:hint="default"/>
      </w:rPr>
    </w:lvl>
    <w:lvl w:ilvl="8" w:tplc="040C0005" w:tentative="1">
      <w:start w:val="1"/>
      <w:numFmt w:val="bullet"/>
      <w:lvlText w:val=""/>
      <w:lvlJc w:val="left"/>
      <w:pPr>
        <w:ind w:left="6903" w:hanging="360"/>
      </w:pPr>
      <w:rPr>
        <w:rFonts w:ascii="Wingdings" w:hAnsi="Wingdings" w:hint="default"/>
      </w:rPr>
    </w:lvl>
  </w:abstractNum>
  <w:abstractNum w:abstractNumId="8" w15:restartNumberingAfterBreak="0">
    <w:nsid w:val="12DE7086"/>
    <w:multiLevelType w:val="hybridMultilevel"/>
    <w:tmpl w:val="1F704C86"/>
    <w:lvl w:ilvl="0" w:tplc="8CBA3666">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7B5287A"/>
    <w:multiLevelType w:val="hybridMultilevel"/>
    <w:tmpl w:val="271CD06E"/>
    <w:lvl w:ilvl="0" w:tplc="040C000B">
      <w:start w:val="1"/>
      <w:numFmt w:val="bullet"/>
      <w:lvlText w:val=""/>
      <w:lvlJc w:val="left"/>
      <w:pPr>
        <w:ind w:left="644" w:hanging="360"/>
      </w:pPr>
      <w:rPr>
        <w:rFonts w:ascii="Wingdings" w:hAnsi="Wingdings"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10" w15:restartNumberingAfterBreak="0">
    <w:nsid w:val="18B33CC9"/>
    <w:multiLevelType w:val="hybridMultilevel"/>
    <w:tmpl w:val="4674338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98076C7"/>
    <w:multiLevelType w:val="hybridMultilevel"/>
    <w:tmpl w:val="B36A7ABE"/>
    <w:lvl w:ilvl="0" w:tplc="C166E27E">
      <w:start w:val="1"/>
      <w:numFmt w:val="upperRoman"/>
      <w:lvlText w:val="%1-"/>
      <w:lvlJc w:val="left"/>
      <w:pPr>
        <w:ind w:left="1080" w:hanging="720"/>
      </w:pPr>
      <w:rPr>
        <w:rFonts w:asciiTheme="minorHAnsi" w:eastAsiaTheme="minorHAnsi" w:hAnsiTheme="minorHAnsi" w:cstheme="minorBidi" w:hint="default"/>
        <w:b w:val="0"/>
        <w:u w:val="no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1D1E362D"/>
    <w:multiLevelType w:val="hybridMultilevel"/>
    <w:tmpl w:val="5BBA464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1E112792"/>
    <w:multiLevelType w:val="hybridMultilevel"/>
    <w:tmpl w:val="C130EE48"/>
    <w:lvl w:ilvl="0" w:tplc="4B94BD96">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1FBF123D"/>
    <w:multiLevelType w:val="hybridMultilevel"/>
    <w:tmpl w:val="EB8AAC7C"/>
    <w:lvl w:ilvl="0" w:tplc="7D407FDE">
      <w:start w:val="1"/>
      <w:numFmt w:val="decimal"/>
      <w:lvlText w:val="%1-"/>
      <w:lvlJc w:val="left"/>
      <w:pPr>
        <w:ind w:left="675" w:hanging="360"/>
      </w:pPr>
      <w:rPr>
        <w:rFonts w:hint="default"/>
      </w:rPr>
    </w:lvl>
    <w:lvl w:ilvl="1" w:tplc="040C0019" w:tentative="1">
      <w:start w:val="1"/>
      <w:numFmt w:val="lowerLetter"/>
      <w:lvlText w:val="%2."/>
      <w:lvlJc w:val="left"/>
      <w:pPr>
        <w:ind w:left="1395" w:hanging="360"/>
      </w:pPr>
    </w:lvl>
    <w:lvl w:ilvl="2" w:tplc="040C001B" w:tentative="1">
      <w:start w:val="1"/>
      <w:numFmt w:val="lowerRoman"/>
      <w:lvlText w:val="%3."/>
      <w:lvlJc w:val="right"/>
      <w:pPr>
        <w:ind w:left="2115" w:hanging="180"/>
      </w:pPr>
    </w:lvl>
    <w:lvl w:ilvl="3" w:tplc="040C000F" w:tentative="1">
      <w:start w:val="1"/>
      <w:numFmt w:val="decimal"/>
      <w:lvlText w:val="%4."/>
      <w:lvlJc w:val="left"/>
      <w:pPr>
        <w:ind w:left="2835" w:hanging="360"/>
      </w:pPr>
    </w:lvl>
    <w:lvl w:ilvl="4" w:tplc="040C0019" w:tentative="1">
      <w:start w:val="1"/>
      <w:numFmt w:val="lowerLetter"/>
      <w:lvlText w:val="%5."/>
      <w:lvlJc w:val="left"/>
      <w:pPr>
        <w:ind w:left="3555" w:hanging="360"/>
      </w:pPr>
    </w:lvl>
    <w:lvl w:ilvl="5" w:tplc="040C001B" w:tentative="1">
      <w:start w:val="1"/>
      <w:numFmt w:val="lowerRoman"/>
      <w:lvlText w:val="%6."/>
      <w:lvlJc w:val="right"/>
      <w:pPr>
        <w:ind w:left="4275" w:hanging="180"/>
      </w:pPr>
    </w:lvl>
    <w:lvl w:ilvl="6" w:tplc="040C000F" w:tentative="1">
      <w:start w:val="1"/>
      <w:numFmt w:val="decimal"/>
      <w:lvlText w:val="%7."/>
      <w:lvlJc w:val="left"/>
      <w:pPr>
        <w:ind w:left="4995" w:hanging="360"/>
      </w:pPr>
    </w:lvl>
    <w:lvl w:ilvl="7" w:tplc="040C0019" w:tentative="1">
      <w:start w:val="1"/>
      <w:numFmt w:val="lowerLetter"/>
      <w:lvlText w:val="%8."/>
      <w:lvlJc w:val="left"/>
      <w:pPr>
        <w:ind w:left="5715" w:hanging="360"/>
      </w:pPr>
    </w:lvl>
    <w:lvl w:ilvl="8" w:tplc="040C001B" w:tentative="1">
      <w:start w:val="1"/>
      <w:numFmt w:val="lowerRoman"/>
      <w:lvlText w:val="%9."/>
      <w:lvlJc w:val="right"/>
      <w:pPr>
        <w:ind w:left="6435" w:hanging="180"/>
      </w:pPr>
    </w:lvl>
  </w:abstractNum>
  <w:abstractNum w:abstractNumId="15" w15:restartNumberingAfterBreak="0">
    <w:nsid w:val="298171E1"/>
    <w:multiLevelType w:val="hybridMultilevel"/>
    <w:tmpl w:val="3A7CF77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29D17ADB"/>
    <w:multiLevelType w:val="hybridMultilevel"/>
    <w:tmpl w:val="BDC47C84"/>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2EBC0CA5"/>
    <w:multiLevelType w:val="hybridMultilevel"/>
    <w:tmpl w:val="7C6219B2"/>
    <w:lvl w:ilvl="0" w:tplc="040C0001">
      <w:start w:val="1"/>
      <w:numFmt w:val="bullet"/>
      <w:lvlText w:val=""/>
      <w:lvlJc w:val="left"/>
      <w:pPr>
        <w:tabs>
          <w:tab w:val="num" w:pos="720"/>
        </w:tabs>
        <w:ind w:left="720" w:hanging="360"/>
      </w:pPr>
      <w:rPr>
        <w:rFonts w:ascii="Symbol" w:hAnsi="Symbol" w:hint="default"/>
      </w:rPr>
    </w:lvl>
    <w:lvl w:ilvl="1" w:tplc="AD8416C0" w:tentative="1">
      <w:start w:val="1"/>
      <w:numFmt w:val="bullet"/>
      <w:lvlText w:val="•"/>
      <w:lvlJc w:val="left"/>
      <w:pPr>
        <w:tabs>
          <w:tab w:val="num" w:pos="1440"/>
        </w:tabs>
        <w:ind w:left="1440" w:hanging="360"/>
      </w:pPr>
      <w:rPr>
        <w:rFonts w:ascii="Times New Roman" w:hAnsi="Times New Roman" w:hint="default"/>
      </w:rPr>
    </w:lvl>
    <w:lvl w:ilvl="2" w:tplc="13AC1C86" w:tentative="1">
      <w:start w:val="1"/>
      <w:numFmt w:val="bullet"/>
      <w:lvlText w:val="•"/>
      <w:lvlJc w:val="left"/>
      <w:pPr>
        <w:tabs>
          <w:tab w:val="num" w:pos="2160"/>
        </w:tabs>
        <w:ind w:left="2160" w:hanging="360"/>
      </w:pPr>
      <w:rPr>
        <w:rFonts w:ascii="Times New Roman" w:hAnsi="Times New Roman" w:hint="default"/>
      </w:rPr>
    </w:lvl>
    <w:lvl w:ilvl="3" w:tplc="8D38FDF4" w:tentative="1">
      <w:start w:val="1"/>
      <w:numFmt w:val="bullet"/>
      <w:lvlText w:val="•"/>
      <w:lvlJc w:val="left"/>
      <w:pPr>
        <w:tabs>
          <w:tab w:val="num" w:pos="2880"/>
        </w:tabs>
        <w:ind w:left="2880" w:hanging="360"/>
      </w:pPr>
      <w:rPr>
        <w:rFonts w:ascii="Times New Roman" w:hAnsi="Times New Roman" w:hint="default"/>
      </w:rPr>
    </w:lvl>
    <w:lvl w:ilvl="4" w:tplc="33EC5448" w:tentative="1">
      <w:start w:val="1"/>
      <w:numFmt w:val="bullet"/>
      <w:lvlText w:val="•"/>
      <w:lvlJc w:val="left"/>
      <w:pPr>
        <w:tabs>
          <w:tab w:val="num" w:pos="3600"/>
        </w:tabs>
        <w:ind w:left="3600" w:hanging="360"/>
      </w:pPr>
      <w:rPr>
        <w:rFonts w:ascii="Times New Roman" w:hAnsi="Times New Roman" w:hint="default"/>
      </w:rPr>
    </w:lvl>
    <w:lvl w:ilvl="5" w:tplc="D72A0FC2" w:tentative="1">
      <w:start w:val="1"/>
      <w:numFmt w:val="bullet"/>
      <w:lvlText w:val="•"/>
      <w:lvlJc w:val="left"/>
      <w:pPr>
        <w:tabs>
          <w:tab w:val="num" w:pos="4320"/>
        </w:tabs>
        <w:ind w:left="4320" w:hanging="360"/>
      </w:pPr>
      <w:rPr>
        <w:rFonts w:ascii="Times New Roman" w:hAnsi="Times New Roman" w:hint="default"/>
      </w:rPr>
    </w:lvl>
    <w:lvl w:ilvl="6" w:tplc="D8B2A9E0" w:tentative="1">
      <w:start w:val="1"/>
      <w:numFmt w:val="bullet"/>
      <w:lvlText w:val="•"/>
      <w:lvlJc w:val="left"/>
      <w:pPr>
        <w:tabs>
          <w:tab w:val="num" w:pos="5040"/>
        </w:tabs>
        <w:ind w:left="5040" w:hanging="360"/>
      </w:pPr>
      <w:rPr>
        <w:rFonts w:ascii="Times New Roman" w:hAnsi="Times New Roman" w:hint="default"/>
      </w:rPr>
    </w:lvl>
    <w:lvl w:ilvl="7" w:tplc="901AAA4E" w:tentative="1">
      <w:start w:val="1"/>
      <w:numFmt w:val="bullet"/>
      <w:lvlText w:val="•"/>
      <w:lvlJc w:val="left"/>
      <w:pPr>
        <w:tabs>
          <w:tab w:val="num" w:pos="5760"/>
        </w:tabs>
        <w:ind w:left="5760" w:hanging="360"/>
      </w:pPr>
      <w:rPr>
        <w:rFonts w:ascii="Times New Roman" w:hAnsi="Times New Roman" w:hint="default"/>
      </w:rPr>
    </w:lvl>
    <w:lvl w:ilvl="8" w:tplc="0CD8F512"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3173458D"/>
    <w:multiLevelType w:val="hybridMultilevel"/>
    <w:tmpl w:val="D79E5C34"/>
    <w:lvl w:ilvl="0" w:tplc="953A7148">
      <w:start w:val="1"/>
      <w:numFmt w:val="bullet"/>
      <w:lvlText w:val="•"/>
      <w:lvlJc w:val="left"/>
      <w:pPr>
        <w:tabs>
          <w:tab w:val="num" w:pos="720"/>
        </w:tabs>
        <w:ind w:left="720" w:hanging="360"/>
      </w:pPr>
      <w:rPr>
        <w:rFonts w:ascii="Arial" w:hAnsi="Arial" w:hint="default"/>
      </w:rPr>
    </w:lvl>
    <w:lvl w:ilvl="1" w:tplc="635E6A5A" w:tentative="1">
      <w:start w:val="1"/>
      <w:numFmt w:val="bullet"/>
      <w:lvlText w:val="•"/>
      <w:lvlJc w:val="left"/>
      <w:pPr>
        <w:tabs>
          <w:tab w:val="num" w:pos="1440"/>
        </w:tabs>
        <w:ind w:left="1440" w:hanging="360"/>
      </w:pPr>
      <w:rPr>
        <w:rFonts w:ascii="Arial" w:hAnsi="Arial" w:hint="default"/>
      </w:rPr>
    </w:lvl>
    <w:lvl w:ilvl="2" w:tplc="998288BE" w:tentative="1">
      <w:start w:val="1"/>
      <w:numFmt w:val="bullet"/>
      <w:lvlText w:val="•"/>
      <w:lvlJc w:val="left"/>
      <w:pPr>
        <w:tabs>
          <w:tab w:val="num" w:pos="2160"/>
        </w:tabs>
        <w:ind w:left="2160" w:hanging="360"/>
      </w:pPr>
      <w:rPr>
        <w:rFonts w:ascii="Arial" w:hAnsi="Arial" w:hint="default"/>
      </w:rPr>
    </w:lvl>
    <w:lvl w:ilvl="3" w:tplc="42540646" w:tentative="1">
      <w:start w:val="1"/>
      <w:numFmt w:val="bullet"/>
      <w:lvlText w:val="•"/>
      <w:lvlJc w:val="left"/>
      <w:pPr>
        <w:tabs>
          <w:tab w:val="num" w:pos="2880"/>
        </w:tabs>
        <w:ind w:left="2880" w:hanging="360"/>
      </w:pPr>
      <w:rPr>
        <w:rFonts w:ascii="Arial" w:hAnsi="Arial" w:hint="default"/>
      </w:rPr>
    </w:lvl>
    <w:lvl w:ilvl="4" w:tplc="0246748C" w:tentative="1">
      <w:start w:val="1"/>
      <w:numFmt w:val="bullet"/>
      <w:lvlText w:val="•"/>
      <w:lvlJc w:val="left"/>
      <w:pPr>
        <w:tabs>
          <w:tab w:val="num" w:pos="3600"/>
        </w:tabs>
        <w:ind w:left="3600" w:hanging="360"/>
      </w:pPr>
      <w:rPr>
        <w:rFonts w:ascii="Arial" w:hAnsi="Arial" w:hint="default"/>
      </w:rPr>
    </w:lvl>
    <w:lvl w:ilvl="5" w:tplc="7FD0DE68" w:tentative="1">
      <w:start w:val="1"/>
      <w:numFmt w:val="bullet"/>
      <w:lvlText w:val="•"/>
      <w:lvlJc w:val="left"/>
      <w:pPr>
        <w:tabs>
          <w:tab w:val="num" w:pos="4320"/>
        </w:tabs>
        <w:ind w:left="4320" w:hanging="360"/>
      </w:pPr>
      <w:rPr>
        <w:rFonts w:ascii="Arial" w:hAnsi="Arial" w:hint="default"/>
      </w:rPr>
    </w:lvl>
    <w:lvl w:ilvl="6" w:tplc="DE0E7EFC" w:tentative="1">
      <w:start w:val="1"/>
      <w:numFmt w:val="bullet"/>
      <w:lvlText w:val="•"/>
      <w:lvlJc w:val="left"/>
      <w:pPr>
        <w:tabs>
          <w:tab w:val="num" w:pos="5040"/>
        </w:tabs>
        <w:ind w:left="5040" w:hanging="360"/>
      </w:pPr>
      <w:rPr>
        <w:rFonts w:ascii="Arial" w:hAnsi="Arial" w:hint="default"/>
      </w:rPr>
    </w:lvl>
    <w:lvl w:ilvl="7" w:tplc="F02424B2" w:tentative="1">
      <w:start w:val="1"/>
      <w:numFmt w:val="bullet"/>
      <w:lvlText w:val="•"/>
      <w:lvlJc w:val="left"/>
      <w:pPr>
        <w:tabs>
          <w:tab w:val="num" w:pos="5760"/>
        </w:tabs>
        <w:ind w:left="5760" w:hanging="360"/>
      </w:pPr>
      <w:rPr>
        <w:rFonts w:ascii="Arial" w:hAnsi="Arial" w:hint="default"/>
      </w:rPr>
    </w:lvl>
    <w:lvl w:ilvl="8" w:tplc="2480C5AC"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36410725"/>
    <w:multiLevelType w:val="hybridMultilevel"/>
    <w:tmpl w:val="3F32C140"/>
    <w:lvl w:ilvl="0" w:tplc="7A14C84A">
      <w:start w:val="3"/>
      <w:numFmt w:val="upperRoman"/>
      <w:lvlText w:val="%1-"/>
      <w:lvlJc w:val="left"/>
      <w:pPr>
        <w:ind w:left="2844" w:hanging="720"/>
      </w:pPr>
      <w:rPr>
        <w:rFonts w:hint="default"/>
      </w:rPr>
    </w:lvl>
    <w:lvl w:ilvl="1" w:tplc="04090019" w:tentative="1">
      <w:start w:val="1"/>
      <w:numFmt w:val="lowerLetter"/>
      <w:lvlText w:val="%2."/>
      <w:lvlJc w:val="left"/>
      <w:pPr>
        <w:ind w:left="3204" w:hanging="360"/>
      </w:pPr>
    </w:lvl>
    <w:lvl w:ilvl="2" w:tplc="0409001B" w:tentative="1">
      <w:start w:val="1"/>
      <w:numFmt w:val="lowerRoman"/>
      <w:lvlText w:val="%3."/>
      <w:lvlJc w:val="right"/>
      <w:pPr>
        <w:ind w:left="3924" w:hanging="180"/>
      </w:pPr>
    </w:lvl>
    <w:lvl w:ilvl="3" w:tplc="0409000F" w:tentative="1">
      <w:start w:val="1"/>
      <w:numFmt w:val="decimal"/>
      <w:lvlText w:val="%4."/>
      <w:lvlJc w:val="left"/>
      <w:pPr>
        <w:ind w:left="4644" w:hanging="360"/>
      </w:pPr>
    </w:lvl>
    <w:lvl w:ilvl="4" w:tplc="04090019" w:tentative="1">
      <w:start w:val="1"/>
      <w:numFmt w:val="lowerLetter"/>
      <w:lvlText w:val="%5."/>
      <w:lvlJc w:val="left"/>
      <w:pPr>
        <w:ind w:left="5364" w:hanging="360"/>
      </w:pPr>
    </w:lvl>
    <w:lvl w:ilvl="5" w:tplc="0409001B" w:tentative="1">
      <w:start w:val="1"/>
      <w:numFmt w:val="lowerRoman"/>
      <w:lvlText w:val="%6."/>
      <w:lvlJc w:val="right"/>
      <w:pPr>
        <w:ind w:left="6084" w:hanging="180"/>
      </w:pPr>
    </w:lvl>
    <w:lvl w:ilvl="6" w:tplc="0409000F" w:tentative="1">
      <w:start w:val="1"/>
      <w:numFmt w:val="decimal"/>
      <w:lvlText w:val="%7."/>
      <w:lvlJc w:val="left"/>
      <w:pPr>
        <w:ind w:left="6804" w:hanging="360"/>
      </w:pPr>
    </w:lvl>
    <w:lvl w:ilvl="7" w:tplc="04090019" w:tentative="1">
      <w:start w:val="1"/>
      <w:numFmt w:val="lowerLetter"/>
      <w:lvlText w:val="%8."/>
      <w:lvlJc w:val="left"/>
      <w:pPr>
        <w:ind w:left="7524" w:hanging="360"/>
      </w:pPr>
    </w:lvl>
    <w:lvl w:ilvl="8" w:tplc="0409001B" w:tentative="1">
      <w:start w:val="1"/>
      <w:numFmt w:val="lowerRoman"/>
      <w:lvlText w:val="%9."/>
      <w:lvlJc w:val="right"/>
      <w:pPr>
        <w:ind w:left="8244" w:hanging="180"/>
      </w:pPr>
    </w:lvl>
  </w:abstractNum>
  <w:abstractNum w:abstractNumId="20" w15:restartNumberingAfterBreak="0">
    <w:nsid w:val="3B29527D"/>
    <w:multiLevelType w:val="multilevel"/>
    <w:tmpl w:val="8410DE3E"/>
    <w:lvl w:ilvl="0">
      <w:start w:val="2"/>
      <w:numFmt w:val="decimal"/>
      <w:lvlText w:val="%1."/>
      <w:lvlJc w:val="left"/>
      <w:pPr>
        <w:ind w:left="420" w:hanging="42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15:restartNumberingAfterBreak="0">
    <w:nsid w:val="3D9950D7"/>
    <w:multiLevelType w:val="hybridMultilevel"/>
    <w:tmpl w:val="EE360F6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3F585222"/>
    <w:multiLevelType w:val="hybridMultilevel"/>
    <w:tmpl w:val="9B48BC84"/>
    <w:lvl w:ilvl="0" w:tplc="E7B0C96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405A711E"/>
    <w:multiLevelType w:val="hybridMultilevel"/>
    <w:tmpl w:val="9B48BC84"/>
    <w:lvl w:ilvl="0" w:tplc="E7B0C96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43AF5171"/>
    <w:multiLevelType w:val="hybridMultilevel"/>
    <w:tmpl w:val="657C9E32"/>
    <w:lvl w:ilvl="0" w:tplc="0409000B">
      <w:start w:val="1"/>
      <w:numFmt w:val="bullet"/>
      <w:lvlText w:val=""/>
      <w:lvlJc w:val="left"/>
      <w:pPr>
        <w:ind w:left="720" w:hanging="360"/>
      </w:pPr>
      <w:rPr>
        <w:rFonts w:ascii="Wingdings" w:hAnsi="Wingding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49DE0806"/>
    <w:multiLevelType w:val="hybridMultilevel"/>
    <w:tmpl w:val="A6B28EA0"/>
    <w:lvl w:ilvl="0" w:tplc="E3340590">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4AA67E13"/>
    <w:multiLevelType w:val="hybridMultilevel"/>
    <w:tmpl w:val="C34A5EB2"/>
    <w:lvl w:ilvl="0" w:tplc="2B98C0B8">
      <w:start w:val="1"/>
      <w:numFmt w:val="bullet"/>
      <w:lvlText w:val="•"/>
      <w:lvlJc w:val="left"/>
      <w:pPr>
        <w:tabs>
          <w:tab w:val="num" w:pos="720"/>
        </w:tabs>
        <w:ind w:left="720" w:hanging="360"/>
      </w:pPr>
      <w:rPr>
        <w:rFonts w:ascii="Arial" w:hAnsi="Arial" w:hint="default"/>
      </w:rPr>
    </w:lvl>
    <w:lvl w:ilvl="1" w:tplc="F6CA24A4" w:tentative="1">
      <w:start w:val="1"/>
      <w:numFmt w:val="bullet"/>
      <w:lvlText w:val="•"/>
      <w:lvlJc w:val="left"/>
      <w:pPr>
        <w:tabs>
          <w:tab w:val="num" w:pos="1440"/>
        </w:tabs>
        <w:ind w:left="1440" w:hanging="360"/>
      </w:pPr>
      <w:rPr>
        <w:rFonts w:ascii="Arial" w:hAnsi="Arial" w:hint="default"/>
      </w:rPr>
    </w:lvl>
    <w:lvl w:ilvl="2" w:tplc="F4EC85BA" w:tentative="1">
      <w:start w:val="1"/>
      <w:numFmt w:val="bullet"/>
      <w:lvlText w:val="•"/>
      <w:lvlJc w:val="left"/>
      <w:pPr>
        <w:tabs>
          <w:tab w:val="num" w:pos="2160"/>
        </w:tabs>
        <w:ind w:left="2160" w:hanging="360"/>
      </w:pPr>
      <w:rPr>
        <w:rFonts w:ascii="Arial" w:hAnsi="Arial" w:hint="default"/>
      </w:rPr>
    </w:lvl>
    <w:lvl w:ilvl="3" w:tplc="8EEA0FBA" w:tentative="1">
      <w:start w:val="1"/>
      <w:numFmt w:val="bullet"/>
      <w:lvlText w:val="•"/>
      <w:lvlJc w:val="left"/>
      <w:pPr>
        <w:tabs>
          <w:tab w:val="num" w:pos="2880"/>
        </w:tabs>
        <w:ind w:left="2880" w:hanging="360"/>
      </w:pPr>
      <w:rPr>
        <w:rFonts w:ascii="Arial" w:hAnsi="Arial" w:hint="default"/>
      </w:rPr>
    </w:lvl>
    <w:lvl w:ilvl="4" w:tplc="CB96BCFC" w:tentative="1">
      <w:start w:val="1"/>
      <w:numFmt w:val="bullet"/>
      <w:lvlText w:val="•"/>
      <w:lvlJc w:val="left"/>
      <w:pPr>
        <w:tabs>
          <w:tab w:val="num" w:pos="3600"/>
        </w:tabs>
        <w:ind w:left="3600" w:hanging="360"/>
      </w:pPr>
      <w:rPr>
        <w:rFonts w:ascii="Arial" w:hAnsi="Arial" w:hint="default"/>
      </w:rPr>
    </w:lvl>
    <w:lvl w:ilvl="5" w:tplc="B6926DC0" w:tentative="1">
      <w:start w:val="1"/>
      <w:numFmt w:val="bullet"/>
      <w:lvlText w:val="•"/>
      <w:lvlJc w:val="left"/>
      <w:pPr>
        <w:tabs>
          <w:tab w:val="num" w:pos="4320"/>
        </w:tabs>
        <w:ind w:left="4320" w:hanging="360"/>
      </w:pPr>
      <w:rPr>
        <w:rFonts w:ascii="Arial" w:hAnsi="Arial" w:hint="default"/>
      </w:rPr>
    </w:lvl>
    <w:lvl w:ilvl="6" w:tplc="F8CEC0C8" w:tentative="1">
      <w:start w:val="1"/>
      <w:numFmt w:val="bullet"/>
      <w:lvlText w:val="•"/>
      <w:lvlJc w:val="left"/>
      <w:pPr>
        <w:tabs>
          <w:tab w:val="num" w:pos="5040"/>
        </w:tabs>
        <w:ind w:left="5040" w:hanging="360"/>
      </w:pPr>
      <w:rPr>
        <w:rFonts w:ascii="Arial" w:hAnsi="Arial" w:hint="default"/>
      </w:rPr>
    </w:lvl>
    <w:lvl w:ilvl="7" w:tplc="47340684" w:tentative="1">
      <w:start w:val="1"/>
      <w:numFmt w:val="bullet"/>
      <w:lvlText w:val="•"/>
      <w:lvlJc w:val="left"/>
      <w:pPr>
        <w:tabs>
          <w:tab w:val="num" w:pos="5760"/>
        </w:tabs>
        <w:ind w:left="5760" w:hanging="360"/>
      </w:pPr>
      <w:rPr>
        <w:rFonts w:ascii="Arial" w:hAnsi="Arial" w:hint="default"/>
      </w:rPr>
    </w:lvl>
    <w:lvl w:ilvl="8" w:tplc="4354395A"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4AF9648F"/>
    <w:multiLevelType w:val="hybridMultilevel"/>
    <w:tmpl w:val="5472FA26"/>
    <w:lvl w:ilvl="0" w:tplc="4C640E84">
      <w:start w:val="2"/>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4CE069A0"/>
    <w:multiLevelType w:val="hybridMultilevel"/>
    <w:tmpl w:val="F1E2054C"/>
    <w:lvl w:ilvl="0" w:tplc="8CBA3666">
      <w:start w:val="1"/>
      <w:numFmt w:val="bullet"/>
      <w:lvlText w:val="•"/>
      <w:lvlJc w:val="left"/>
      <w:pPr>
        <w:tabs>
          <w:tab w:val="num" w:pos="720"/>
        </w:tabs>
        <w:ind w:left="720" w:hanging="360"/>
      </w:pPr>
      <w:rPr>
        <w:rFonts w:ascii="Arial" w:hAnsi="Arial" w:hint="default"/>
      </w:rPr>
    </w:lvl>
    <w:lvl w:ilvl="1" w:tplc="7040C0AE" w:tentative="1">
      <w:start w:val="1"/>
      <w:numFmt w:val="bullet"/>
      <w:lvlText w:val="•"/>
      <w:lvlJc w:val="left"/>
      <w:pPr>
        <w:tabs>
          <w:tab w:val="num" w:pos="1440"/>
        </w:tabs>
        <w:ind w:left="1440" w:hanging="360"/>
      </w:pPr>
      <w:rPr>
        <w:rFonts w:ascii="Arial" w:hAnsi="Arial" w:hint="default"/>
      </w:rPr>
    </w:lvl>
    <w:lvl w:ilvl="2" w:tplc="45B0FD7E" w:tentative="1">
      <w:start w:val="1"/>
      <w:numFmt w:val="bullet"/>
      <w:lvlText w:val="•"/>
      <w:lvlJc w:val="left"/>
      <w:pPr>
        <w:tabs>
          <w:tab w:val="num" w:pos="2160"/>
        </w:tabs>
        <w:ind w:left="2160" w:hanging="360"/>
      </w:pPr>
      <w:rPr>
        <w:rFonts w:ascii="Arial" w:hAnsi="Arial" w:hint="default"/>
      </w:rPr>
    </w:lvl>
    <w:lvl w:ilvl="3" w:tplc="64B2708A" w:tentative="1">
      <w:start w:val="1"/>
      <w:numFmt w:val="bullet"/>
      <w:lvlText w:val="•"/>
      <w:lvlJc w:val="left"/>
      <w:pPr>
        <w:tabs>
          <w:tab w:val="num" w:pos="2880"/>
        </w:tabs>
        <w:ind w:left="2880" w:hanging="360"/>
      </w:pPr>
      <w:rPr>
        <w:rFonts w:ascii="Arial" w:hAnsi="Arial" w:hint="default"/>
      </w:rPr>
    </w:lvl>
    <w:lvl w:ilvl="4" w:tplc="EC24E8EE" w:tentative="1">
      <w:start w:val="1"/>
      <w:numFmt w:val="bullet"/>
      <w:lvlText w:val="•"/>
      <w:lvlJc w:val="left"/>
      <w:pPr>
        <w:tabs>
          <w:tab w:val="num" w:pos="3600"/>
        </w:tabs>
        <w:ind w:left="3600" w:hanging="360"/>
      </w:pPr>
      <w:rPr>
        <w:rFonts w:ascii="Arial" w:hAnsi="Arial" w:hint="default"/>
      </w:rPr>
    </w:lvl>
    <w:lvl w:ilvl="5" w:tplc="79DC8BCA" w:tentative="1">
      <w:start w:val="1"/>
      <w:numFmt w:val="bullet"/>
      <w:lvlText w:val="•"/>
      <w:lvlJc w:val="left"/>
      <w:pPr>
        <w:tabs>
          <w:tab w:val="num" w:pos="4320"/>
        </w:tabs>
        <w:ind w:left="4320" w:hanging="360"/>
      </w:pPr>
      <w:rPr>
        <w:rFonts w:ascii="Arial" w:hAnsi="Arial" w:hint="default"/>
      </w:rPr>
    </w:lvl>
    <w:lvl w:ilvl="6" w:tplc="37CA9422" w:tentative="1">
      <w:start w:val="1"/>
      <w:numFmt w:val="bullet"/>
      <w:lvlText w:val="•"/>
      <w:lvlJc w:val="left"/>
      <w:pPr>
        <w:tabs>
          <w:tab w:val="num" w:pos="5040"/>
        </w:tabs>
        <w:ind w:left="5040" w:hanging="360"/>
      </w:pPr>
      <w:rPr>
        <w:rFonts w:ascii="Arial" w:hAnsi="Arial" w:hint="default"/>
      </w:rPr>
    </w:lvl>
    <w:lvl w:ilvl="7" w:tplc="809455A8" w:tentative="1">
      <w:start w:val="1"/>
      <w:numFmt w:val="bullet"/>
      <w:lvlText w:val="•"/>
      <w:lvlJc w:val="left"/>
      <w:pPr>
        <w:tabs>
          <w:tab w:val="num" w:pos="5760"/>
        </w:tabs>
        <w:ind w:left="5760" w:hanging="360"/>
      </w:pPr>
      <w:rPr>
        <w:rFonts w:ascii="Arial" w:hAnsi="Arial" w:hint="default"/>
      </w:rPr>
    </w:lvl>
    <w:lvl w:ilvl="8" w:tplc="6E2E4DD0"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51197890"/>
    <w:multiLevelType w:val="hybridMultilevel"/>
    <w:tmpl w:val="DAD242B0"/>
    <w:lvl w:ilvl="0" w:tplc="040C000B">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0" w15:restartNumberingAfterBreak="0">
    <w:nsid w:val="53E115CF"/>
    <w:multiLevelType w:val="hybridMultilevel"/>
    <w:tmpl w:val="2E6A07C2"/>
    <w:lvl w:ilvl="0" w:tplc="D65AC7A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54370CD8"/>
    <w:multiLevelType w:val="hybridMultilevel"/>
    <w:tmpl w:val="FBE2ABA6"/>
    <w:lvl w:ilvl="0" w:tplc="85164558">
      <w:start w:val="1"/>
      <w:numFmt w:val="bullet"/>
      <w:lvlText w:val="•"/>
      <w:lvlJc w:val="left"/>
      <w:pPr>
        <w:tabs>
          <w:tab w:val="num" w:pos="720"/>
        </w:tabs>
        <w:ind w:left="720" w:hanging="360"/>
      </w:pPr>
      <w:rPr>
        <w:rFonts w:ascii="Arial" w:hAnsi="Arial" w:hint="default"/>
      </w:rPr>
    </w:lvl>
    <w:lvl w:ilvl="1" w:tplc="A65CAB00" w:tentative="1">
      <w:start w:val="1"/>
      <w:numFmt w:val="bullet"/>
      <w:lvlText w:val="•"/>
      <w:lvlJc w:val="left"/>
      <w:pPr>
        <w:tabs>
          <w:tab w:val="num" w:pos="1440"/>
        </w:tabs>
        <w:ind w:left="1440" w:hanging="360"/>
      </w:pPr>
      <w:rPr>
        <w:rFonts w:ascii="Arial" w:hAnsi="Arial" w:hint="default"/>
      </w:rPr>
    </w:lvl>
    <w:lvl w:ilvl="2" w:tplc="93441EC6" w:tentative="1">
      <w:start w:val="1"/>
      <w:numFmt w:val="bullet"/>
      <w:lvlText w:val="•"/>
      <w:lvlJc w:val="left"/>
      <w:pPr>
        <w:tabs>
          <w:tab w:val="num" w:pos="2160"/>
        </w:tabs>
        <w:ind w:left="2160" w:hanging="360"/>
      </w:pPr>
      <w:rPr>
        <w:rFonts w:ascii="Arial" w:hAnsi="Arial" w:hint="default"/>
      </w:rPr>
    </w:lvl>
    <w:lvl w:ilvl="3" w:tplc="F1F6199C" w:tentative="1">
      <w:start w:val="1"/>
      <w:numFmt w:val="bullet"/>
      <w:lvlText w:val="•"/>
      <w:lvlJc w:val="left"/>
      <w:pPr>
        <w:tabs>
          <w:tab w:val="num" w:pos="2880"/>
        </w:tabs>
        <w:ind w:left="2880" w:hanging="360"/>
      </w:pPr>
      <w:rPr>
        <w:rFonts w:ascii="Arial" w:hAnsi="Arial" w:hint="default"/>
      </w:rPr>
    </w:lvl>
    <w:lvl w:ilvl="4" w:tplc="E312A952" w:tentative="1">
      <w:start w:val="1"/>
      <w:numFmt w:val="bullet"/>
      <w:lvlText w:val="•"/>
      <w:lvlJc w:val="left"/>
      <w:pPr>
        <w:tabs>
          <w:tab w:val="num" w:pos="3600"/>
        </w:tabs>
        <w:ind w:left="3600" w:hanging="360"/>
      </w:pPr>
      <w:rPr>
        <w:rFonts w:ascii="Arial" w:hAnsi="Arial" w:hint="default"/>
      </w:rPr>
    </w:lvl>
    <w:lvl w:ilvl="5" w:tplc="4D426200" w:tentative="1">
      <w:start w:val="1"/>
      <w:numFmt w:val="bullet"/>
      <w:lvlText w:val="•"/>
      <w:lvlJc w:val="left"/>
      <w:pPr>
        <w:tabs>
          <w:tab w:val="num" w:pos="4320"/>
        </w:tabs>
        <w:ind w:left="4320" w:hanging="360"/>
      </w:pPr>
      <w:rPr>
        <w:rFonts w:ascii="Arial" w:hAnsi="Arial" w:hint="default"/>
      </w:rPr>
    </w:lvl>
    <w:lvl w:ilvl="6" w:tplc="0ADE3C4A" w:tentative="1">
      <w:start w:val="1"/>
      <w:numFmt w:val="bullet"/>
      <w:lvlText w:val="•"/>
      <w:lvlJc w:val="left"/>
      <w:pPr>
        <w:tabs>
          <w:tab w:val="num" w:pos="5040"/>
        </w:tabs>
        <w:ind w:left="5040" w:hanging="360"/>
      </w:pPr>
      <w:rPr>
        <w:rFonts w:ascii="Arial" w:hAnsi="Arial" w:hint="default"/>
      </w:rPr>
    </w:lvl>
    <w:lvl w:ilvl="7" w:tplc="76503AFE" w:tentative="1">
      <w:start w:val="1"/>
      <w:numFmt w:val="bullet"/>
      <w:lvlText w:val="•"/>
      <w:lvlJc w:val="left"/>
      <w:pPr>
        <w:tabs>
          <w:tab w:val="num" w:pos="5760"/>
        </w:tabs>
        <w:ind w:left="5760" w:hanging="360"/>
      </w:pPr>
      <w:rPr>
        <w:rFonts w:ascii="Arial" w:hAnsi="Arial" w:hint="default"/>
      </w:rPr>
    </w:lvl>
    <w:lvl w:ilvl="8" w:tplc="9FDC22F4" w:tentative="1">
      <w:start w:val="1"/>
      <w:numFmt w:val="bullet"/>
      <w:lvlText w:val="•"/>
      <w:lvlJc w:val="left"/>
      <w:pPr>
        <w:tabs>
          <w:tab w:val="num" w:pos="6480"/>
        </w:tabs>
        <w:ind w:left="6480" w:hanging="360"/>
      </w:pPr>
      <w:rPr>
        <w:rFonts w:ascii="Arial" w:hAnsi="Arial" w:hint="default"/>
      </w:rPr>
    </w:lvl>
  </w:abstractNum>
  <w:abstractNum w:abstractNumId="32" w15:restartNumberingAfterBreak="0">
    <w:nsid w:val="56320187"/>
    <w:multiLevelType w:val="hybridMultilevel"/>
    <w:tmpl w:val="58BA69C0"/>
    <w:lvl w:ilvl="0" w:tplc="4A10B2B4">
      <w:numFmt w:val="bullet"/>
      <w:lvlText w:val="-"/>
      <w:lvlJc w:val="left"/>
      <w:pPr>
        <w:ind w:left="720" w:hanging="360"/>
      </w:pPr>
      <w:rPr>
        <w:rFonts w:ascii="Times New Roman" w:eastAsiaTheme="minorEastAsia"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599154F1"/>
    <w:multiLevelType w:val="hybridMultilevel"/>
    <w:tmpl w:val="B35ECBC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5ADF59F3"/>
    <w:multiLevelType w:val="hybridMultilevel"/>
    <w:tmpl w:val="2F7C01D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61D61446"/>
    <w:multiLevelType w:val="hybridMultilevel"/>
    <w:tmpl w:val="3EB632AE"/>
    <w:lvl w:ilvl="0" w:tplc="8A7A0E48">
      <w:start w:val="62"/>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62214C87"/>
    <w:multiLevelType w:val="hybridMultilevel"/>
    <w:tmpl w:val="9B48BC84"/>
    <w:lvl w:ilvl="0" w:tplc="E7B0C96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62E06E83"/>
    <w:multiLevelType w:val="hybridMultilevel"/>
    <w:tmpl w:val="F7922494"/>
    <w:lvl w:ilvl="0" w:tplc="58D8EC6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15:restartNumberingAfterBreak="0">
    <w:nsid w:val="65AB153A"/>
    <w:multiLevelType w:val="hybridMultilevel"/>
    <w:tmpl w:val="07440FA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67D359A1"/>
    <w:multiLevelType w:val="hybridMultilevel"/>
    <w:tmpl w:val="138EA32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 w15:restartNumberingAfterBreak="0">
    <w:nsid w:val="68276B1D"/>
    <w:multiLevelType w:val="multilevel"/>
    <w:tmpl w:val="798A1DC2"/>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1" w15:restartNumberingAfterBreak="0">
    <w:nsid w:val="68705F8D"/>
    <w:multiLevelType w:val="hybridMultilevel"/>
    <w:tmpl w:val="C1E63D6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68E31A1B"/>
    <w:multiLevelType w:val="hybridMultilevel"/>
    <w:tmpl w:val="585AE496"/>
    <w:lvl w:ilvl="0" w:tplc="4A10B2B4">
      <w:numFmt w:val="bullet"/>
      <w:lvlText w:val="-"/>
      <w:lvlJc w:val="left"/>
      <w:pPr>
        <w:ind w:left="1440" w:hanging="360"/>
      </w:pPr>
      <w:rPr>
        <w:rFonts w:ascii="Times New Roman" w:eastAsiaTheme="minorEastAsia"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6D1B77F2"/>
    <w:multiLevelType w:val="hybridMultilevel"/>
    <w:tmpl w:val="54B661F4"/>
    <w:lvl w:ilvl="0" w:tplc="FA44C11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34E51F9"/>
    <w:multiLevelType w:val="hybridMultilevel"/>
    <w:tmpl w:val="27BA4F50"/>
    <w:lvl w:ilvl="0" w:tplc="48B6F15E">
      <w:start w:val="1"/>
      <w:numFmt w:val="bullet"/>
      <w:lvlText w:val=""/>
      <w:lvlJc w:val="left"/>
      <w:pPr>
        <w:tabs>
          <w:tab w:val="num" w:pos="720"/>
        </w:tabs>
        <w:ind w:left="720" w:hanging="360"/>
      </w:pPr>
      <w:rPr>
        <w:rFonts w:ascii="Wingdings" w:hAnsi="Wingdings" w:hint="default"/>
      </w:rPr>
    </w:lvl>
    <w:lvl w:ilvl="1" w:tplc="465EF9E0" w:tentative="1">
      <w:start w:val="1"/>
      <w:numFmt w:val="bullet"/>
      <w:lvlText w:val=""/>
      <w:lvlJc w:val="left"/>
      <w:pPr>
        <w:tabs>
          <w:tab w:val="num" w:pos="1440"/>
        </w:tabs>
        <w:ind w:left="1440" w:hanging="360"/>
      </w:pPr>
      <w:rPr>
        <w:rFonts w:ascii="Wingdings" w:hAnsi="Wingdings" w:hint="default"/>
      </w:rPr>
    </w:lvl>
    <w:lvl w:ilvl="2" w:tplc="98EE8DB8" w:tentative="1">
      <w:start w:val="1"/>
      <w:numFmt w:val="bullet"/>
      <w:lvlText w:val=""/>
      <w:lvlJc w:val="left"/>
      <w:pPr>
        <w:tabs>
          <w:tab w:val="num" w:pos="2160"/>
        </w:tabs>
        <w:ind w:left="2160" w:hanging="360"/>
      </w:pPr>
      <w:rPr>
        <w:rFonts w:ascii="Wingdings" w:hAnsi="Wingdings" w:hint="default"/>
      </w:rPr>
    </w:lvl>
    <w:lvl w:ilvl="3" w:tplc="35AEAAC8" w:tentative="1">
      <w:start w:val="1"/>
      <w:numFmt w:val="bullet"/>
      <w:lvlText w:val=""/>
      <w:lvlJc w:val="left"/>
      <w:pPr>
        <w:tabs>
          <w:tab w:val="num" w:pos="2880"/>
        </w:tabs>
        <w:ind w:left="2880" w:hanging="360"/>
      </w:pPr>
      <w:rPr>
        <w:rFonts w:ascii="Wingdings" w:hAnsi="Wingdings" w:hint="default"/>
      </w:rPr>
    </w:lvl>
    <w:lvl w:ilvl="4" w:tplc="3AE6E2D2" w:tentative="1">
      <w:start w:val="1"/>
      <w:numFmt w:val="bullet"/>
      <w:lvlText w:val=""/>
      <w:lvlJc w:val="left"/>
      <w:pPr>
        <w:tabs>
          <w:tab w:val="num" w:pos="3600"/>
        </w:tabs>
        <w:ind w:left="3600" w:hanging="360"/>
      </w:pPr>
      <w:rPr>
        <w:rFonts w:ascii="Wingdings" w:hAnsi="Wingdings" w:hint="default"/>
      </w:rPr>
    </w:lvl>
    <w:lvl w:ilvl="5" w:tplc="3B8E2B62" w:tentative="1">
      <w:start w:val="1"/>
      <w:numFmt w:val="bullet"/>
      <w:lvlText w:val=""/>
      <w:lvlJc w:val="left"/>
      <w:pPr>
        <w:tabs>
          <w:tab w:val="num" w:pos="4320"/>
        </w:tabs>
        <w:ind w:left="4320" w:hanging="360"/>
      </w:pPr>
      <w:rPr>
        <w:rFonts w:ascii="Wingdings" w:hAnsi="Wingdings" w:hint="default"/>
      </w:rPr>
    </w:lvl>
    <w:lvl w:ilvl="6" w:tplc="A5C60D10" w:tentative="1">
      <w:start w:val="1"/>
      <w:numFmt w:val="bullet"/>
      <w:lvlText w:val=""/>
      <w:lvlJc w:val="left"/>
      <w:pPr>
        <w:tabs>
          <w:tab w:val="num" w:pos="5040"/>
        </w:tabs>
        <w:ind w:left="5040" w:hanging="360"/>
      </w:pPr>
      <w:rPr>
        <w:rFonts w:ascii="Wingdings" w:hAnsi="Wingdings" w:hint="default"/>
      </w:rPr>
    </w:lvl>
    <w:lvl w:ilvl="7" w:tplc="91D65882" w:tentative="1">
      <w:start w:val="1"/>
      <w:numFmt w:val="bullet"/>
      <w:lvlText w:val=""/>
      <w:lvlJc w:val="left"/>
      <w:pPr>
        <w:tabs>
          <w:tab w:val="num" w:pos="5760"/>
        </w:tabs>
        <w:ind w:left="5760" w:hanging="360"/>
      </w:pPr>
      <w:rPr>
        <w:rFonts w:ascii="Wingdings" w:hAnsi="Wingdings" w:hint="default"/>
      </w:rPr>
    </w:lvl>
    <w:lvl w:ilvl="8" w:tplc="CAA6B8EC"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71C31EF"/>
    <w:multiLevelType w:val="hybridMultilevel"/>
    <w:tmpl w:val="D948387C"/>
    <w:lvl w:ilvl="0" w:tplc="0409000B">
      <w:start w:val="1"/>
      <w:numFmt w:val="bullet"/>
      <w:lvlText w:val=""/>
      <w:lvlJc w:val="left"/>
      <w:pPr>
        <w:ind w:left="675" w:hanging="360"/>
      </w:pPr>
      <w:rPr>
        <w:rFonts w:ascii="Wingdings" w:hAnsi="Wingdings" w:hint="default"/>
      </w:rPr>
    </w:lvl>
    <w:lvl w:ilvl="1" w:tplc="040C0019" w:tentative="1">
      <w:start w:val="1"/>
      <w:numFmt w:val="lowerLetter"/>
      <w:lvlText w:val="%2."/>
      <w:lvlJc w:val="left"/>
      <w:pPr>
        <w:ind w:left="1395" w:hanging="360"/>
      </w:pPr>
    </w:lvl>
    <w:lvl w:ilvl="2" w:tplc="040C001B" w:tentative="1">
      <w:start w:val="1"/>
      <w:numFmt w:val="lowerRoman"/>
      <w:lvlText w:val="%3."/>
      <w:lvlJc w:val="right"/>
      <w:pPr>
        <w:ind w:left="2115" w:hanging="180"/>
      </w:pPr>
    </w:lvl>
    <w:lvl w:ilvl="3" w:tplc="040C000F" w:tentative="1">
      <w:start w:val="1"/>
      <w:numFmt w:val="decimal"/>
      <w:lvlText w:val="%4."/>
      <w:lvlJc w:val="left"/>
      <w:pPr>
        <w:ind w:left="2835" w:hanging="360"/>
      </w:pPr>
    </w:lvl>
    <w:lvl w:ilvl="4" w:tplc="040C0019" w:tentative="1">
      <w:start w:val="1"/>
      <w:numFmt w:val="lowerLetter"/>
      <w:lvlText w:val="%5."/>
      <w:lvlJc w:val="left"/>
      <w:pPr>
        <w:ind w:left="3555" w:hanging="360"/>
      </w:pPr>
    </w:lvl>
    <w:lvl w:ilvl="5" w:tplc="040C001B" w:tentative="1">
      <w:start w:val="1"/>
      <w:numFmt w:val="lowerRoman"/>
      <w:lvlText w:val="%6."/>
      <w:lvlJc w:val="right"/>
      <w:pPr>
        <w:ind w:left="4275" w:hanging="180"/>
      </w:pPr>
    </w:lvl>
    <w:lvl w:ilvl="6" w:tplc="040C000F" w:tentative="1">
      <w:start w:val="1"/>
      <w:numFmt w:val="decimal"/>
      <w:lvlText w:val="%7."/>
      <w:lvlJc w:val="left"/>
      <w:pPr>
        <w:ind w:left="4995" w:hanging="360"/>
      </w:pPr>
    </w:lvl>
    <w:lvl w:ilvl="7" w:tplc="040C0019" w:tentative="1">
      <w:start w:val="1"/>
      <w:numFmt w:val="lowerLetter"/>
      <w:lvlText w:val="%8."/>
      <w:lvlJc w:val="left"/>
      <w:pPr>
        <w:ind w:left="5715" w:hanging="360"/>
      </w:pPr>
    </w:lvl>
    <w:lvl w:ilvl="8" w:tplc="040C001B" w:tentative="1">
      <w:start w:val="1"/>
      <w:numFmt w:val="lowerRoman"/>
      <w:lvlText w:val="%9."/>
      <w:lvlJc w:val="right"/>
      <w:pPr>
        <w:ind w:left="6435" w:hanging="180"/>
      </w:pPr>
    </w:lvl>
  </w:abstractNum>
  <w:abstractNum w:abstractNumId="46" w15:restartNumberingAfterBreak="0">
    <w:nsid w:val="77CF1ED7"/>
    <w:multiLevelType w:val="hybridMultilevel"/>
    <w:tmpl w:val="A55E98C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7DC679D2"/>
    <w:multiLevelType w:val="hybridMultilevel"/>
    <w:tmpl w:val="917256A4"/>
    <w:lvl w:ilvl="0" w:tplc="040C000B">
      <w:start w:val="1"/>
      <w:numFmt w:val="bullet"/>
      <w:lvlText w:val=""/>
      <w:lvlJc w:val="left"/>
      <w:pPr>
        <w:ind w:left="783" w:hanging="360"/>
      </w:pPr>
      <w:rPr>
        <w:rFonts w:ascii="Wingdings" w:hAnsi="Wingdings" w:hint="default"/>
      </w:rPr>
    </w:lvl>
    <w:lvl w:ilvl="1" w:tplc="040C0003" w:tentative="1">
      <w:start w:val="1"/>
      <w:numFmt w:val="bullet"/>
      <w:lvlText w:val="o"/>
      <w:lvlJc w:val="left"/>
      <w:pPr>
        <w:ind w:left="1503" w:hanging="360"/>
      </w:pPr>
      <w:rPr>
        <w:rFonts w:ascii="Courier New" w:hAnsi="Courier New" w:cs="Courier New" w:hint="default"/>
      </w:rPr>
    </w:lvl>
    <w:lvl w:ilvl="2" w:tplc="040C0005" w:tentative="1">
      <w:start w:val="1"/>
      <w:numFmt w:val="bullet"/>
      <w:lvlText w:val=""/>
      <w:lvlJc w:val="left"/>
      <w:pPr>
        <w:ind w:left="2223" w:hanging="360"/>
      </w:pPr>
      <w:rPr>
        <w:rFonts w:ascii="Wingdings" w:hAnsi="Wingdings" w:hint="default"/>
      </w:rPr>
    </w:lvl>
    <w:lvl w:ilvl="3" w:tplc="040C0001" w:tentative="1">
      <w:start w:val="1"/>
      <w:numFmt w:val="bullet"/>
      <w:lvlText w:val=""/>
      <w:lvlJc w:val="left"/>
      <w:pPr>
        <w:ind w:left="2943" w:hanging="360"/>
      </w:pPr>
      <w:rPr>
        <w:rFonts w:ascii="Symbol" w:hAnsi="Symbol" w:hint="default"/>
      </w:rPr>
    </w:lvl>
    <w:lvl w:ilvl="4" w:tplc="040C0003" w:tentative="1">
      <w:start w:val="1"/>
      <w:numFmt w:val="bullet"/>
      <w:lvlText w:val="o"/>
      <w:lvlJc w:val="left"/>
      <w:pPr>
        <w:ind w:left="3663" w:hanging="360"/>
      </w:pPr>
      <w:rPr>
        <w:rFonts w:ascii="Courier New" w:hAnsi="Courier New" w:cs="Courier New" w:hint="default"/>
      </w:rPr>
    </w:lvl>
    <w:lvl w:ilvl="5" w:tplc="040C0005" w:tentative="1">
      <w:start w:val="1"/>
      <w:numFmt w:val="bullet"/>
      <w:lvlText w:val=""/>
      <w:lvlJc w:val="left"/>
      <w:pPr>
        <w:ind w:left="4383" w:hanging="360"/>
      </w:pPr>
      <w:rPr>
        <w:rFonts w:ascii="Wingdings" w:hAnsi="Wingdings" w:hint="default"/>
      </w:rPr>
    </w:lvl>
    <w:lvl w:ilvl="6" w:tplc="040C0001" w:tentative="1">
      <w:start w:val="1"/>
      <w:numFmt w:val="bullet"/>
      <w:lvlText w:val=""/>
      <w:lvlJc w:val="left"/>
      <w:pPr>
        <w:ind w:left="5103" w:hanging="360"/>
      </w:pPr>
      <w:rPr>
        <w:rFonts w:ascii="Symbol" w:hAnsi="Symbol" w:hint="default"/>
      </w:rPr>
    </w:lvl>
    <w:lvl w:ilvl="7" w:tplc="040C0003" w:tentative="1">
      <w:start w:val="1"/>
      <w:numFmt w:val="bullet"/>
      <w:lvlText w:val="o"/>
      <w:lvlJc w:val="left"/>
      <w:pPr>
        <w:ind w:left="5823" w:hanging="360"/>
      </w:pPr>
      <w:rPr>
        <w:rFonts w:ascii="Courier New" w:hAnsi="Courier New" w:cs="Courier New" w:hint="default"/>
      </w:rPr>
    </w:lvl>
    <w:lvl w:ilvl="8" w:tplc="040C0005" w:tentative="1">
      <w:start w:val="1"/>
      <w:numFmt w:val="bullet"/>
      <w:lvlText w:val=""/>
      <w:lvlJc w:val="left"/>
      <w:pPr>
        <w:ind w:left="6543" w:hanging="360"/>
      </w:pPr>
      <w:rPr>
        <w:rFonts w:ascii="Wingdings" w:hAnsi="Wingdings" w:hint="default"/>
      </w:rPr>
    </w:lvl>
  </w:abstractNum>
  <w:abstractNum w:abstractNumId="48" w15:restartNumberingAfterBreak="0">
    <w:nsid w:val="7E0A2A23"/>
    <w:multiLevelType w:val="multilevel"/>
    <w:tmpl w:val="8BBC0FA8"/>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num w:numId="1">
    <w:abstractNumId w:val="13"/>
  </w:num>
  <w:num w:numId="2">
    <w:abstractNumId w:val="40"/>
  </w:num>
  <w:num w:numId="3">
    <w:abstractNumId w:val="20"/>
  </w:num>
  <w:num w:numId="4">
    <w:abstractNumId w:val="4"/>
  </w:num>
  <w:num w:numId="5">
    <w:abstractNumId w:val="44"/>
  </w:num>
  <w:num w:numId="6">
    <w:abstractNumId w:val="17"/>
  </w:num>
  <w:num w:numId="7">
    <w:abstractNumId w:val="26"/>
  </w:num>
  <w:num w:numId="8">
    <w:abstractNumId w:val="41"/>
  </w:num>
  <w:num w:numId="9">
    <w:abstractNumId w:val="34"/>
  </w:num>
  <w:num w:numId="10">
    <w:abstractNumId w:val="46"/>
  </w:num>
  <w:num w:numId="11">
    <w:abstractNumId w:val="21"/>
  </w:num>
  <w:num w:numId="12">
    <w:abstractNumId w:val="9"/>
  </w:num>
  <w:num w:numId="13">
    <w:abstractNumId w:val="38"/>
  </w:num>
  <w:num w:numId="14">
    <w:abstractNumId w:val="3"/>
  </w:num>
  <w:num w:numId="15">
    <w:abstractNumId w:val="15"/>
  </w:num>
  <w:num w:numId="16">
    <w:abstractNumId w:val="39"/>
  </w:num>
  <w:num w:numId="17">
    <w:abstractNumId w:val="28"/>
  </w:num>
  <w:num w:numId="18">
    <w:abstractNumId w:val="31"/>
  </w:num>
  <w:num w:numId="19">
    <w:abstractNumId w:val="6"/>
  </w:num>
  <w:num w:numId="20">
    <w:abstractNumId w:val="18"/>
  </w:num>
  <w:num w:numId="21">
    <w:abstractNumId w:val="47"/>
  </w:num>
  <w:num w:numId="22">
    <w:abstractNumId w:val="5"/>
  </w:num>
  <w:num w:numId="23">
    <w:abstractNumId w:val="7"/>
  </w:num>
  <w:num w:numId="24">
    <w:abstractNumId w:val="8"/>
  </w:num>
  <w:num w:numId="25">
    <w:abstractNumId w:val="48"/>
  </w:num>
  <w:num w:numId="26">
    <w:abstractNumId w:val="12"/>
  </w:num>
  <w:num w:numId="27">
    <w:abstractNumId w:val="10"/>
  </w:num>
  <w:num w:numId="28">
    <w:abstractNumId w:val="32"/>
  </w:num>
  <w:num w:numId="29">
    <w:abstractNumId w:val="14"/>
  </w:num>
  <w:num w:numId="30">
    <w:abstractNumId w:val="30"/>
  </w:num>
  <w:num w:numId="31">
    <w:abstractNumId w:val="37"/>
  </w:num>
  <w:num w:numId="32">
    <w:abstractNumId w:val="16"/>
  </w:num>
  <w:num w:numId="33">
    <w:abstractNumId w:val="1"/>
  </w:num>
  <w:num w:numId="34">
    <w:abstractNumId w:val="25"/>
  </w:num>
  <w:num w:numId="35">
    <w:abstractNumId w:val="35"/>
  </w:num>
  <w:num w:numId="36">
    <w:abstractNumId w:val="23"/>
  </w:num>
  <w:num w:numId="37">
    <w:abstractNumId w:val="36"/>
  </w:num>
  <w:num w:numId="38">
    <w:abstractNumId w:val="29"/>
  </w:num>
  <w:num w:numId="39">
    <w:abstractNumId w:val="33"/>
  </w:num>
  <w:num w:numId="40">
    <w:abstractNumId w:val="2"/>
  </w:num>
  <w:num w:numId="41">
    <w:abstractNumId w:val="11"/>
  </w:num>
  <w:num w:numId="42">
    <w:abstractNumId w:val="27"/>
  </w:num>
  <w:num w:numId="43">
    <w:abstractNumId w:val="22"/>
  </w:num>
  <w:num w:numId="44">
    <w:abstractNumId w:val="0"/>
  </w:num>
  <w:num w:numId="45">
    <w:abstractNumId w:val="42"/>
  </w:num>
  <w:num w:numId="46">
    <w:abstractNumId w:val="43"/>
  </w:num>
  <w:num w:numId="47">
    <w:abstractNumId w:val="19"/>
  </w:num>
  <w:num w:numId="48">
    <w:abstractNumId w:val="45"/>
  </w:num>
  <w:num w:numId="4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E99"/>
    <w:rsid w:val="00005C63"/>
    <w:rsid w:val="000144D6"/>
    <w:rsid w:val="0002184D"/>
    <w:rsid w:val="00026E76"/>
    <w:rsid w:val="00030478"/>
    <w:rsid w:val="000322AD"/>
    <w:rsid w:val="00045770"/>
    <w:rsid w:val="00051522"/>
    <w:rsid w:val="00055EF0"/>
    <w:rsid w:val="00060A25"/>
    <w:rsid w:val="000748C9"/>
    <w:rsid w:val="000A2109"/>
    <w:rsid w:val="000B2481"/>
    <w:rsid w:val="000C1EBF"/>
    <w:rsid w:val="000C3610"/>
    <w:rsid w:val="000C6206"/>
    <w:rsid w:val="000D2076"/>
    <w:rsid w:val="000F0D42"/>
    <w:rsid w:val="0011604F"/>
    <w:rsid w:val="00126B6B"/>
    <w:rsid w:val="00140DB7"/>
    <w:rsid w:val="00144950"/>
    <w:rsid w:val="00147E48"/>
    <w:rsid w:val="00150B21"/>
    <w:rsid w:val="001558E3"/>
    <w:rsid w:val="00163AED"/>
    <w:rsid w:val="00171608"/>
    <w:rsid w:val="001908C5"/>
    <w:rsid w:val="00190A5D"/>
    <w:rsid w:val="001B4EBA"/>
    <w:rsid w:val="001C1153"/>
    <w:rsid w:val="001E19CC"/>
    <w:rsid w:val="002434C0"/>
    <w:rsid w:val="00255926"/>
    <w:rsid w:val="00263D7A"/>
    <w:rsid w:val="00270BCB"/>
    <w:rsid w:val="0028034F"/>
    <w:rsid w:val="0029269C"/>
    <w:rsid w:val="00292CCA"/>
    <w:rsid w:val="002A73B5"/>
    <w:rsid w:val="002B77B9"/>
    <w:rsid w:val="002C276C"/>
    <w:rsid w:val="002C73DD"/>
    <w:rsid w:val="002C7BC9"/>
    <w:rsid w:val="002D0570"/>
    <w:rsid w:val="002E14E5"/>
    <w:rsid w:val="002E269E"/>
    <w:rsid w:val="002E5B44"/>
    <w:rsid w:val="002F619E"/>
    <w:rsid w:val="00305A99"/>
    <w:rsid w:val="00314240"/>
    <w:rsid w:val="00324432"/>
    <w:rsid w:val="00325127"/>
    <w:rsid w:val="00332711"/>
    <w:rsid w:val="00343A16"/>
    <w:rsid w:val="00347C94"/>
    <w:rsid w:val="00374122"/>
    <w:rsid w:val="003A7FF6"/>
    <w:rsid w:val="003B62A2"/>
    <w:rsid w:val="003D0683"/>
    <w:rsid w:val="003E230E"/>
    <w:rsid w:val="003E33F4"/>
    <w:rsid w:val="003E7E99"/>
    <w:rsid w:val="003F757B"/>
    <w:rsid w:val="00400297"/>
    <w:rsid w:val="00406826"/>
    <w:rsid w:val="00413DD8"/>
    <w:rsid w:val="00416AAD"/>
    <w:rsid w:val="00446507"/>
    <w:rsid w:val="004574C8"/>
    <w:rsid w:val="004800D0"/>
    <w:rsid w:val="00492B3F"/>
    <w:rsid w:val="004930C4"/>
    <w:rsid w:val="00496EE3"/>
    <w:rsid w:val="004A068D"/>
    <w:rsid w:val="004A0918"/>
    <w:rsid w:val="004B5B61"/>
    <w:rsid w:val="004C35DD"/>
    <w:rsid w:val="004F4C00"/>
    <w:rsid w:val="00505D10"/>
    <w:rsid w:val="00506EB6"/>
    <w:rsid w:val="00522A52"/>
    <w:rsid w:val="00534656"/>
    <w:rsid w:val="00545349"/>
    <w:rsid w:val="005514E8"/>
    <w:rsid w:val="0055514B"/>
    <w:rsid w:val="005604FD"/>
    <w:rsid w:val="005651EB"/>
    <w:rsid w:val="00581421"/>
    <w:rsid w:val="005879FF"/>
    <w:rsid w:val="005946D7"/>
    <w:rsid w:val="00594B47"/>
    <w:rsid w:val="005A47EC"/>
    <w:rsid w:val="005A5C18"/>
    <w:rsid w:val="005B0E5C"/>
    <w:rsid w:val="005C604B"/>
    <w:rsid w:val="005E0FB8"/>
    <w:rsid w:val="005E1D90"/>
    <w:rsid w:val="005E7978"/>
    <w:rsid w:val="005F13F9"/>
    <w:rsid w:val="005F3FB2"/>
    <w:rsid w:val="005F4672"/>
    <w:rsid w:val="00613D47"/>
    <w:rsid w:val="00624173"/>
    <w:rsid w:val="00625E57"/>
    <w:rsid w:val="00627265"/>
    <w:rsid w:val="00634125"/>
    <w:rsid w:val="00647453"/>
    <w:rsid w:val="00667F38"/>
    <w:rsid w:val="006705E4"/>
    <w:rsid w:val="006A62A5"/>
    <w:rsid w:val="006B03E4"/>
    <w:rsid w:val="006D16EA"/>
    <w:rsid w:val="006E1791"/>
    <w:rsid w:val="00704BA2"/>
    <w:rsid w:val="00710E36"/>
    <w:rsid w:val="00713922"/>
    <w:rsid w:val="0072177F"/>
    <w:rsid w:val="007225CD"/>
    <w:rsid w:val="00726520"/>
    <w:rsid w:val="0074599C"/>
    <w:rsid w:val="00780A56"/>
    <w:rsid w:val="00782C34"/>
    <w:rsid w:val="007876CD"/>
    <w:rsid w:val="00792674"/>
    <w:rsid w:val="007957EA"/>
    <w:rsid w:val="00797A31"/>
    <w:rsid w:val="007B45B0"/>
    <w:rsid w:val="007C4011"/>
    <w:rsid w:val="007C783A"/>
    <w:rsid w:val="007D385C"/>
    <w:rsid w:val="007D6FA9"/>
    <w:rsid w:val="007F06BF"/>
    <w:rsid w:val="008447E4"/>
    <w:rsid w:val="00862A08"/>
    <w:rsid w:val="00864016"/>
    <w:rsid w:val="008667C3"/>
    <w:rsid w:val="00890000"/>
    <w:rsid w:val="008A5071"/>
    <w:rsid w:val="008B1372"/>
    <w:rsid w:val="008B4998"/>
    <w:rsid w:val="008C1DB7"/>
    <w:rsid w:val="008C48FE"/>
    <w:rsid w:val="008D2385"/>
    <w:rsid w:val="008D6F71"/>
    <w:rsid w:val="008E3ADA"/>
    <w:rsid w:val="009112F7"/>
    <w:rsid w:val="00911EBF"/>
    <w:rsid w:val="009203FF"/>
    <w:rsid w:val="00921758"/>
    <w:rsid w:val="009320B1"/>
    <w:rsid w:val="0093485A"/>
    <w:rsid w:val="0093601E"/>
    <w:rsid w:val="00954AF7"/>
    <w:rsid w:val="00957E67"/>
    <w:rsid w:val="00961112"/>
    <w:rsid w:val="00964F03"/>
    <w:rsid w:val="00975F22"/>
    <w:rsid w:val="00981B18"/>
    <w:rsid w:val="009B0814"/>
    <w:rsid w:val="009C0C39"/>
    <w:rsid w:val="009D3059"/>
    <w:rsid w:val="009D4F22"/>
    <w:rsid w:val="009F0EC4"/>
    <w:rsid w:val="009F7BD0"/>
    <w:rsid w:val="00A112CE"/>
    <w:rsid w:val="00A121F7"/>
    <w:rsid w:val="00A23366"/>
    <w:rsid w:val="00A445A3"/>
    <w:rsid w:val="00A54374"/>
    <w:rsid w:val="00A55259"/>
    <w:rsid w:val="00A709B8"/>
    <w:rsid w:val="00A7112A"/>
    <w:rsid w:val="00A76BC7"/>
    <w:rsid w:val="00A810BE"/>
    <w:rsid w:val="00A9177F"/>
    <w:rsid w:val="00AA5F47"/>
    <w:rsid w:val="00AA6FC1"/>
    <w:rsid w:val="00AD6040"/>
    <w:rsid w:val="00AE7C53"/>
    <w:rsid w:val="00AF7C1C"/>
    <w:rsid w:val="00B421BC"/>
    <w:rsid w:val="00B60736"/>
    <w:rsid w:val="00B647E4"/>
    <w:rsid w:val="00B67837"/>
    <w:rsid w:val="00B72BA8"/>
    <w:rsid w:val="00B777F2"/>
    <w:rsid w:val="00B8316A"/>
    <w:rsid w:val="00B92ADA"/>
    <w:rsid w:val="00BA5C40"/>
    <w:rsid w:val="00BB0F5C"/>
    <w:rsid w:val="00BB439D"/>
    <w:rsid w:val="00BC7D05"/>
    <w:rsid w:val="00BD57C3"/>
    <w:rsid w:val="00BD6F4E"/>
    <w:rsid w:val="00BE5CD1"/>
    <w:rsid w:val="00BF1B7B"/>
    <w:rsid w:val="00BF52C5"/>
    <w:rsid w:val="00BF6A4F"/>
    <w:rsid w:val="00BF76D4"/>
    <w:rsid w:val="00C06F2C"/>
    <w:rsid w:val="00C23A35"/>
    <w:rsid w:val="00C36535"/>
    <w:rsid w:val="00C368EE"/>
    <w:rsid w:val="00C51BB1"/>
    <w:rsid w:val="00C553CE"/>
    <w:rsid w:val="00C57CA3"/>
    <w:rsid w:val="00C639C0"/>
    <w:rsid w:val="00C82584"/>
    <w:rsid w:val="00C86D7A"/>
    <w:rsid w:val="00C900F0"/>
    <w:rsid w:val="00C96660"/>
    <w:rsid w:val="00CA0B1A"/>
    <w:rsid w:val="00CA3991"/>
    <w:rsid w:val="00CA56D5"/>
    <w:rsid w:val="00CB4A28"/>
    <w:rsid w:val="00CB6129"/>
    <w:rsid w:val="00CC5906"/>
    <w:rsid w:val="00CC6507"/>
    <w:rsid w:val="00CC6BBA"/>
    <w:rsid w:val="00CD4D40"/>
    <w:rsid w:val="00CD6CF4"/>
    <w:rsid w:val="00CF2505"/>
    <w:rsid w:val="00CF293F"/>
    <w:rsid w:val="00D04A6E"/>
    <w:rsid w:val="00D061E4"/>
    <w:rsid w:val="00D07DF6"/>
    <w:rsid w:val="00D10A0E"/>
    <w:rsid w:val="00D42955"/>
    <w:rsid w:val="00D43DD5"/>
    <w:rsid w:val="00D461E3"/>
    <w:rsid w:val="00D54DA3"/>
    <w:rsid w:val="00D64495"/>
    <w:rsid w:val="00D8179D"/>
    <w:rsid w:val="00D81AA7"/>
    <w:rsid w:val="00D90FB0"/>
    <w:rsid w:val="00D9114D"/>
    <w:rsid w:val="00D92946"/>
    <w:rsid w:val="00DA602B"/>
    <w:rsid w:val="00DB2AD3"/>
    <w:rsid w:val="00DB7164"/>
    <w:rsid w:val="00DB719B"/>
    <w:rsid w:val="00DE3698"/>
    <w:rsid w:val="00DE722F"/>
    <w:rsid w:val="00DF0167"/>
    <w:rsid w:val="00DF1968"/>
    <w:rsid w:val="00DF3770"/>
    <w:rsid w:val="00E063C9"/>
    <w:rsid w:val="00E126AF"/>
    <w:rsid w:val="00E16846"/>
    <w:rsid w:val="00E17CBB"/>
    <w:rsid w:val="00E35C6E"/>
    <w:rsid w:val="00E435CA"/>
    <w:rsid w:val="00E66805"/>
    <w:rsid w:val="00E81587"/>
    <w:rsid w:val="00EA56D9"/>
    <w:rsid w:val="00EB2797"/>
    <w:rsid w:val="00EB77D9"/>
    <w:rsid w:val="00EC1849"/>
    <w:rsid w:val="00EC70A0"/>
    <w:rsid w:val="00ED0611"/>
    <w:rsid w:val="00ED1975"/>
    <w:rsid w:val="00ED5E09"/>
    <w:rsid w:val="00ED6D50"/>
    <w:rsid w:val="00F0705A"/>
    <w:rsid w:val="00F15176"/>
    <w:rsid w:val="00F22503"/>
    <w:rsid w:val="00F33D94"/>
    <w:rsid w:val="00F37F0A"/>
    <w:rsid w:val="00F52711"/>
    <w:rsid w:val="00F5355E"/>
    <w:rsid w:val="00F54A92"/>
    <w:rsid w:val="00F841A9"/>
    <w:rsid w:val="00F85FDE"/>
    <w:rsid w:val="00F911D7"/>
    <w:rsid w:val="00F95121"/>
    <w:rsid w:val="00F955CA"/>
    <w:rsid w:val="00FA15CF"/>
    <w:rsid w:val="00FA54F4"/>
    <w:rsid w:val="00FC059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AE28AAC-2BBB-43C1-A789-03F968491E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E7E99"/>
    <w:pPr>
      <w:spacing w:after="0" w:line="240" w:lineRule="auto"/>
    </w:pPr>
    <w:rPr>
      <w:rFonts w:ascii="Times New Roman" w:eastAsia="Times New Roman" w:hAnsi="Times New Roman" w:cs="Times New Roman"/>
      <w:sz w:val="24"/>
      <w:szCs w:val="24"/>
      <w:lang w:eastAsia="fr-FR"/>
    </w:rPr>
  </w:style>
  <w:style w:type="paragraph" w:styleId="Heading1">
    <w:name w:val="heading 1"/>
    <w:basedOn w:val="Normal"/>
    <w:next w:val="Normal"/>
    <w:link w:val="Heading1Char"/>
    <w:uiPriority w:val="9"/>
    <w:qFormat/>
    <w:rsid w:val="009D4F22"/>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D4F2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unhideWhenUsed/>
    <w:rsid w:val="003E7E99"/>
    <w:rPr>
      <w:color w:val="0000FF"/>
      <w:u w:val="single"/>
    </w:rPr>
  </w:style>
  <w:style w:type="paragraph" w:styleId="ListParagraph">
    <w:name w:val="List Paragraph"/>
    <w:basedOn w:val="Normal"/>
    <w:uiPriority w:val="34"/>
    <w:qFormat/>
    <w:rsid w:val="005F13F9"/>
    <w:pPr>
      <w:spacing w:after="200" w:line="276" w:lineRule="auto"/>
      <w:ind w:left="720"/>
      <w:contextualSpacing/>
    </w:pPr>
    <w:rPr>
      <w:rFonts w:asciiTheme="minorHAnsi" w:eastAsiaTheme="minorHAnsi" w:hAnsiTheme="minorHAnsi" w:cstheme="minorBidi"/>
      <w:sz w:val="22"/>
      <w:szCs w:val="22"/>
      <w:lang w:eastAsia="en-US"/>
    </w:rPr>
  </w:style>
  <w:style w:type="paragraph" w:styleId="NoSpacing">
    <w:name w:val="No Spacing"/>
    <w:link w:val="NoSpacingChar"/>
    <w:uiPriority w:val="1"/>
    <w:qFormat/>
    <w:rsid w:val="008447E4"/>
    <w:pPr>
      <w:spacing w:after="0" w:line="240" w:lineRule="auto"/>
    </w:pPr>
    <w:rPr>
      <w:rFonts w:eastAsiaTheme="minorEastAsia"/>
    </w:rPr>
  </w:style>
  <w:style w:type="character" w:customStyle="1" w:styleId="NoSpacingChar">
    <w:name w:val="No Spacing Char"/>
    <w:basedOn w:val="DefaultParagraphFont"/>
    <w:link w:val="NoSpacing"/>
    <w:uiPriority w:val="1"/>
    <w:rsid w:val="008447E4"/>
    <w:rPr>
      <w:rFonts w:eastAsiaTheme="minorEastAsia"/>
    </w:rPr>
  </w:style>
  <w:style w:type="paragraph" w:styleId="BalloonText">
    <w:name w:val="Balloon Text"/>
    <w:basedOn w:val="Normal"/>
    <w:link w:val="BalloonTextChar"/>
    <w:uiPriority w:val="99"/>
    <w:semiHidden/>
    <w:unhideWhenUsed/>
    <w:rsid w:val="008447E4"/>
    <w:rPr>
      <w:rFonts w:ascii="Tahoma" w:hAnsi="Tahoma" w:cs="Tahoma"/>
      <w:sz w:val="16"/>
      <w:szCs w:val="16"/>
    </w:rPr>
  </w:style>
  <w:style w:type="character" w:customStyle="1" w:styleId="BalloonTextChar">
    <w:name w:val="Balloon Text Char"/>
    <w:basedOn w:val="DefaultParagraphFont"/>
    <w:link w:val="BalloonText"/>
    <w:uiPriority w:val="99"/>
    <w:semiHidden/>
    <w:rsid w:val="008447E4"/>
    <w:rPr>
      <w:rFonts w:ascii="Tahoma" w:eastAsia="Times New Roman" w:hAnsi="Tahoma" w:cs="Tahoma"/>
      <w:sz w:val="16"/>
      <w:szCs w:val="16"/>
      <w:lang w:eastAsia="fr-FR"/>
    </w:rPr>
  </w:style>
  <w:style w:type="character" w:customStyle="1" w:styleId="Heading2Char">
    <w:name w:val="Heading 2 Char"/>
    <w:basedOn w:val="DefaultParagraphFont"/>
    <w:link w:val="Heading2"/>
    <w:uiPriority w:val="9"/>
    <w:rsid w:val="009D4F22"/>
    <w:rPr>
      <w:rFonts w:asciiTheme="majorHAnsi" w:eastAsiaTheme="majorEastAsia" w:hAnsiTheme="majorHAnsi" w:cstheme="majorBidi"/>
      <w:b/>
      <w:bCs/>
      <w:color w:val="4F81BD" w:themeColor="accent1"/>
      <w:sz w:val="26"/>
      <w:szCs w:val="26"/>
      <w:lang w:eastAsia="fr-FR"/>
    </w:rPr>
  </w:style>
  <w:style w:type="character" w:customStyle="1" w:styleId="Heading1Char">
    <w:name w:val="Heading 1 Char"/>
    <w:basedOn w:val="DefaultParagraphFont"/>
    <w:link w:val="Heading1"/>
    <w:uiPriority w:val="9"/>
    <w:rsid w:val="009D4F22"/>
    <w:rPr>
      <w:rFonts w:asciiTheme="majorHAnsi" w:eastAsiaTheme="majorEastAsia" w:hAnsiTheme="majorHAnsi" w:cstheme="majorBidi"/>
      <w:b/>
      <w:bCs/>
      <w:color w:val="365F91" w:themeColor="accent1" w:themeShade="BF"/>
      <w:sz w:val="28"/>
      <w:szCs w:val="28"/>
      <w:lang w:eastAsia="fr-FR"/>
    </w:rPr>
  </w:style>
  <w:style w:type="paragraph" w:styleId="Header">
    <w:name w:val="header"/>
    <w:basedOn w:val="Normal"/>
    <w:link w:val="HeaderChar"/>
    <w:uiPriority w:val="99"/>
    <w:unhideWhenUsed/>
    <w:rsid w:val="00F955CA"/>
    <w:pPr>
      <w:tabs>
        <w:tab w:val="center" w:pos="4536"/>
        <w:tab w:val="right" w:pos="9072"/>
      </w:tabs>
    </w:pPr>
  </w:style>
  <w:style w:type="character" w:customStyle="1" w:styleId="HeaderChar">
    <w:name w:val="Header Char"/>
    <w:basedOn w:val="DefaultParagraphFont"/>
    <w:link w:val="Header"/>
    <w:uiPriority w:val="99"/>
    <w:rsid w:val="00F955CA"/>
    <w:rPr>
      <w:rFonts w:ascii="Times New Roman" w:eastAsia="Times New Roman" w:hAnsi="Times New Roman" w:cs="Times New Roman"/>
      <w:sz w:val="24"/>
      <w:szCs w:val="24"/>
      <w:lang w:eastAsia="fr-FR"/>
    </w:rPr>
  </w:style>
  <w:style w:type="paragraph" w:styleId="Footer">
    <w:name w:val="footer"/>
    <w:basedOn w:val="Normal"/>
    <w:link w:val="FooterChar"/>
    <w:uiPriority w:val="99"/>
    <w:unhideWhenUsed/>
    <w:rsid w:val="00F955CA"/>
    <w:pPr>
      <w:tabs>
        <w:tab w:val="center" w:pos="4536"/>
        <w:tab w:val="right" w:pos="9072"/>
      </w:tabs>
    </w:pPr>
  </w:style>
  <w:style w:type="character" w:customStyle="1" w:styleId="FooterChar">
    <w:name w:val="Footer Char"/>
    <w:basedOn w:val="DefaultParagraphFont"/>
    <w:link w:val="Footer"/>
    <w:uiPriority w:val="99"/>
    <w:rsid w:val="00F955CA"/>
    <w:rPr>
      <w:rFonts w:ascii="Times New Roman" w:eastAsia="Times New Roman" w:hAnsi="Times New Roman" w:cs="Times New Roman"/>
      <w:sz w:val="24"/>
      <w:szCs w:val="24"/>
      <w:lang w:eastAsia="fr-FR"/>
    </w:rPr>
  </w:style>
  <w:style w:type="paragraph" w:customStyle="1" w:styleId="Pa8">
    <w:name w:val="Pa8"/>
    <w:basedOn w:val="Normal"/>
    <w:next w:val="Normal"/>
    <w:uiPriority w:val="99"/>
    <w:rsid w:val="00A76BC7"/>
    <w:pPr>
      <w:autoSpaceDE w:val="0"/>
      <w:autoSpaceDN w:val="0"/>
      <w:adjustRightInd w:val="0"/>
      <w:spacing w:line="201" w:lineRule="atLeast"/>
    </w:pPr>
    <w:rPr>
      <w:rFonts w:ascii="GillSans Light" w:eastAsiaTheme="minorHAnsi" w:hAnsi="GillSans Light" w:cstheme="minorBidi"/>
      <w:lang w:eastAsia="en-US"/>
    </w:rPr>
  </w:style>
  <w:style w:type="character" w:customStyle="1" w:styleId="A6">
    <w:name w:val="A6"/>
    <w:uiPriority w:val="99"/>
    <w:rsid w:val="00A76BC7"/>
    <w:rPr>
      <w:rFonts w:cs="GillSans Light"/>
      <w:color w:val="000000"/>
      <w:sz w:val="21"/>
      <w:szCs w:val="21"/>
    </w:rPr>
  </w:style>
  <w:style w:type="table" w:styleId="TableGrid">
    <w:name w:val="Table Grid"/>
    <w:basedOn w:val="TableNormal"/>
    <w:uiPriority w:val="59"/>
    <w:rsid w:val="0054534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6319061">
      <w:bodyDiv w:val="1"/>
      <w:marLeft w:val="0"/>
      <w:marRight w:val="0"/>
      <w:marTop w:val="0"/>
      <w:marBottom w:val="0"/>
      <w:divBdr>
        <w:top w:val="none" w:sz="0" w:space="0" w:color="auto"/>
        <w:left w:val="none" w:sz="0" w:space="0" w:color="auto"/>
        <w:bottom w:val="none" w:sz="0" w:space="0" w:color="auto"/>
        <w:right w:val="none" w:sz="0" w:space="0" w:color="auto"/>
      </w:divBdr>
      <w:divsChild>
        <w:div w:id="281112761">
          <w:marLeft w:val="547"/>
          <w:marRight w:val="0"/>
          <w:marTop w:val="96"/>
          <w:marBottom w:val="0"/>
          <w:divBdr>
            <w:top w:val="none" w:sz="0" w:space="0" w:color="auto"/>
            <w:left w:val="none" w:sz="0" w:space="0" w:color="auto"/>
            <w:bottom w:val="none" w:sz="0" w:space="0" w:color="auto"/>
            <w:right w:val="none" w:sz="0" w:space="0" w:color="auto"/>
          </w:divBdr>
        </w:div>
        <w:div w:id="1231043880">
          <w:marLeft w:val="547"/>
          <w:marRight w:val="0"/>
          <w:marTop w:val="96"/>
          <w:marBottom w:val="0"/>
          <w:divBdr>
            <w:top w:val="none" w:sz="0" w:space="0" w:color="auto"/>
            <w:left w:val="none" w:sz="0" w:space="0" w:color="auto"/>
            <w:bottom w:val="none" w:sz="0" w:space="0" w:color="auto"/>
            <w:right w:val="none" w:sz="0" w:space="0" w:color="auto"/>
          </w:divBdr>
        </w:div>
        <w:div w:id="1415278146">
          <w:marLeft w:val="547"/>
          <w:marRight w:val="0"/>
          <w:marTop w:val="96"/>
          <w:marBottom w:val="0"/>
          <w:divBdr>
            <w:top w:val="none" w:sz="0" w:space="0" w:color="auto"/>
            <w:left w:val="none" w:sz="0" w:space="0" w:color="auto"/>
            <w:bottom w:val="none" w:sz="0" w:space="0" w:color="auto"/>
            <w:right w:val="none" w:sz="0" w:space="0" w:color="auto"/>
          </w:divBdr>
        </w:div>
        <w:div w:id="1494370664">
          <w:marLeft w:val="547"/>
          <w:marRight w:val="0"/>
          <w:marTop w:val="96"/>
          <w:marBottom w:val="0"/>
          <w:divBdr>
            <w:top w:val="none" w:sz="0" w:space="0" w:color="auto"/>
            <w:left w:val="none" w:sz="0" w:space="0" w:color="auto"/>
            <w:bottom w:val="none" w:sz="0" w:space="0" w:color="auto"/>
            <w:right w:val="none" w:sz="0" w:space="0" w:color="auto"/>
          </w:divBdr>
        </w:div>
      </w:divsChild>
    </w:div>
    <w:div w:id="682166070">
      <w:bodyDiv w:val="1"/>
      <w:marLeft w:val="0"/>
      <w:marRight w:val="0"/>
      <w:marTop w:val="0"/>
      <w:marBottom w:val="0"/>
      <w:divBdr>
        <w:top w:val="none" w:sz="0" w:space="0" w:color="auto"/>
        <w:left w:val="none" w:sz="0" w:space="0" w:color="auto"/>
        <w:bottom w:val="none" w:sz="0" w:space="0" w:color="auto"/>
        <w:right w:val="none" w:sz="0" w:space="0" w:color="auto"/>
      </w:divBdr>
      <w:divsChild>
        <w:div w:id="455485370">
          <w:marLeft w:val="547"/>
          <w:marRight w:val="0"/>
          <w:marTop w:val="154"/>
          <w:marBottom w:val="0"/>
          <w:divBdr>
            <w:top w:val="none" w:sz="0" w:space="0" w:color="auto"/>
            <w:left w:val="none" w:sz="0" w:space="0" w:color="auto"/>
            <w:bottom w:val="none" w:sz="0" w:space="0" w:color="auto"/>
            <w:right w:val="none" w:sz="0" w:space="0" w:color="auto"/>
          </w:divBdr>
        </w:div>
        <w:div w:id="495730086">
          <w:marLeft w:val="547"/>
          <w:marRight w:val="0"/>
          <w:marTop w:val="154"/>
          <w:marBottom w:val="0"/>
          <w:divBdr>
            <w:top w:val="none" w:sz="0" w:space="0" w:color="auto"/>
            <w:left w:val="none" w:sz="0" w:space="0" w:color="auto"/>
            <w:bottom w:val="none" w:sz="0" w:space="0" w:color="auto"/>
            <w:right w:val="none" w:sz="0" w:space="0" w:color="auto"/>
          </w:divBdr>
        </w:div>
        <w:div w:id="1768429684">
          <w:marLeft w:val="547"/>
          <w:marRight w:val="0"/>
          <w:marTop w:val="154"/>
          <w:marBottom w:val="0"/>
          <w:divBdr>
            <w:top w:val="none" w:sz="0" w:space="0" w:color="auto"/>
            <w:left w:val="none" w:sz="0" w:space="0" w:color="auto"/>
            <w:bottom w:val="none" w:sz="0" w:space="0" w:color="auto"/>
            <w:right w:val="none" w:sz="0" w:space="0" w:color="auto"/>
          </w:divBdr>
        </w:div>
      </w:divsChild>
    </w:div>
    <w:div w:id="851722959">
      <w:bodyDiv w:val="1"/>
      <w:marLeft w:val="0"/>
      <w:marRight w:val="0"/>
      <w:marTop w:val="0"/>
      <w:marBottom w:val="0"/>
      <w:divBdr>
        <w:top w:val="none" w:sz="0" w:space="0" w:color="auto"/>
        <w:left w:val="none" w:sz="0" w:space="0" w:color="auto"/>
        <w:bottom w:val="none" w:sz="0" w:space="0" w:color="auto"/>
        <w:right w:val="none" w:sz="0" w:space="0" w:color="auto"/>
      </w:divBdr>
      <w:divsChild>
        <w:div w:id="36509885">
          <w:marLeft w:val="547"/>
          <w:marRight w:val="0"/>
          <w:marTop w:val="144"/>
          <w:marBottom w:val="0"/>
          <w:divBdr>
            <w:top w:val="none" w:sz="0" w:space="0" w:color="auto"/>
            <w:left w:val="none" w:sz="0" w:space="0" w:color="auto"/>
            <w:bottom w:val="none" w:sz="0" w:space="0" w:color="auto"/>
            <w:right w:val="none" w:sz="0" w:space="0" w:color="auto"/>
          </w:divBdr>
        </w:div>
        <w:div w:id="228001937">
          <w:marLeft w:val="547"/>
          <w:marRight w:val="0"/>
          <w:marTop w:val="144"/>
          <w:marBottom w:val="0"/>
          <w:divBdr>
            <w:top w:val="none" w:sz="0" w:space="0" w:color="auto"/>
            <w:left w:val="none" w:sz="0" w:space="0" w:color="auto"/>
            <w:bottom w:val="none" w:sz="0" w:space="0" w:color="auto"/>
            <w:right w:val="none" w:sz="0" w:space="0" w:color="auto"/>
          </w:divBdr>
        </w:div>
        <w:div w:id="549196061">
          <w:marLeft w:val="547"/>
          <w:marRight w:val="0"/>
          <w:marTop w:val="144"/>
          <w:marBottom w:val="0"/>
          <w:divBdr>
            <w:top w:val="none" w:sz="0" w:space="0" w:color="auto"/>
            <w:left w:val="none" w:sz="0" w:space="0" w:color="auto"/>
            <w:bottom w:val="none" w:sz="0" w:space="0" w:color="auto"/>
            <w:right w:val="none" w:sz="0" w:space="0" w:color="auto"/>
          </w:divBdr>
        </w:div>
        <w:div w:id="1281061600">
          <w:marLeft w:val="547"/>
          <w:marRight w:val="0"/>
          <w:marTop w:val="144"/>
          <w:marBottom w:val="0"/>
          <w:divBdr>
            <w:top w:val="none" w:sz="0" w:space="0" w:color="auto"/>
            <w:left w:val="none" w:sz="0" w:space="0" w:color="auto"/>
            <w:bottom w:val="none" w:sz="0" w:space="0" w:color="auto"/>
            <w:right w:val="none" w:sz="0" w:space="0" w:color="auto"/>
          </w:divBdr>
        </w:div>
      </w:divsChild>
    </w:div>
    <w:div w:id="1427574076">
      <w:bodyDiv w:val="1"/>
      <w:marLeft w:val="0"/>
      <w:marRight w:val="0"/>
      <w:marTop w:val="0"/>
      <w:marBottom w:val="0"/>
      <w:divBdr>
        <w:top w:val="none" w:sz="0" w:space="0" w:color="auto"/>
        <w:left w:val="none" w:sz="0" w:space="0" w:color="auto"/>
        <w:bottom w:val="none" w:sz="0" w:space="0" w:color="auto"/>
        <w:right w:val="none" w:sz="0" w:space="0" w:color="auto"/>
      </w:divBdr>
      <w:divsChild>
        <w:div w:id="520820457">
          <w:marLeft w:val="547"/>
          <w:marRight w:val="0"/>
          <w:marTop w:val="154"/>
          <w:marBottom w:val="0"/>
          <w:divBdr>
            <w:top w:val="none" w:sz="0" w:space="0" w:color="auto"/>
            <w:left w:val="none" w:sz="0" w:space="0" w:color="auto"/>
            <w:bottom w:val="none" w:sz="0" w:space="0" w:color="auto"/>
            <w:right w:val="none" w:sz="0" w:space="0" w:color="auto"/>
          </w:divBdr>
        </w:div>
        <w:div w:id="1839953561">
          <w:marLeft w:val="547"/>
          <w:marRight w:val="0"/>
          <w:marTop w:val="154"/>
          <w:marBottom w:val="0"/>
          <w:divBdr>
            <w:top w:val="none" w:sz="0" w:space="0" w:color="auto"/>
            <w:left w:val="none" w:sz="0" w:space="0" w:color="auto"/>
            <w:bottom w:val="none" w:sz="0" w:space="0" w:color="auto"/>
            <w:right w:val="none" w:sz="0" w:space="0" w:color="auto"/>
          </w:divBdr>
        </w:div>
        <w:div w:id="1851598085">
          <w:marLeft w:val="547"/>
          <w:marRight w:val="0"/>
          <w:marTop w:val="154"/>
          <w:marBottom w:val="0"/>
          <w:divBdr>
            <w:top w:val="none" w:sz="0" w:space="0" w:color="auto"/>
            <w:left w:val="none" w:sz="0" w:space="0" w:color="auto"/>
            <w:bottom w:val="none" w:sz="0" w:space="0" w:color="auto"/>
            <w:right w:val="none" w:sz="0" w:space="0" w:color="auto"/>
          </w:divBdr>
        </w:div>
      </w:divsChild>
    </w:div>
    <w:div w:id="1628198208">
      <w:bodyDiv w:val="1"/>
      <w:marLeft w:val="0"/>
      <w:marRight w:val="0"/>
      <w:marTop w:val="0"/>
      <w:marBottom w:val="0"/>
      <w:divBdr>
        <w:top w:val="none" w:sz="0" w:space="0" w:color="auto"/>
        <w:left w:val="none" w:sz="0" w:space="0" w:color="auto"/>
        <w:bottom w:val="none" w:sz="0" w:space="0" w:color="auto"/>
        <w:right w:val="none" w:sz="0" w:space="0" w:color="auto"/>
      </w:divBdr>
    </w:div>
    <w:div w:id="1778669979">
      <w:bodyDiv w:val="1"/>
      <w:marLeft w:val="0"/>
      <w:marRight w:val="0"/>
      <w:marTop w:val="0"/>
      <w:marBottom w:val="0"/>
      <w:divBdr>
        <w:top w:val="none" w:sz="0" w:space="0" w:color="auto"/>
        <w:left w:val="none" w:sz="0" w:space="0" w:color="auto"/>
        <w:bottom w:val="none" w:sz="0" w:space="0" w:color="auto"/>
        <w:right w:val="none" w:sz="0" w:space="0" w:color="auto"/>
      </w:divBdr>
      <w:divsChild>
        <w:div w:id="945847661">
          <w:marLeft w:val="547"/>
          <w:marRight w:val="0"/>
          <w:marTop w:val="154"/>
          <w:marBottom w:val="0"/>
          <w:divBdr>
            <w:top w:val="none" w:sz="0" w:space="0" w:color="auto"/>
            <w:left w:val="none" w:sz="0" w:space="0" w:color="auto"/>
            <w:bottom w:val="none" w:sz="0" w:space="0" w:color="auto"/>
            <w:right w:val="none" w:sz="0" w:space="0" w:color="auto"/>
          </w:divBdr>
        </w:div>
        <w:div w:id="986710037">
          <w:marLeft w:val="547"/>
          <w:marRight w:val="0"/>
          <w:marTop w:val="154"/>
          <w:marBottom w:val="0"/>
          <w:divBdr>
            <w:top w:val="none" w:sz="0" w:space="0" w:color="auto"/>
            <w:left w:val="none" w:sz="0" w:space="0" w:color="auto"/>
            <w:bottom w:val="none" w:sz="0" w:space="0" w:color="auto"/>
            <w:right w:val="none" w:sz="0" w:space="0" w:color="auto"/>
          </w:divBdr>
        </w:div>
        <w:div w:id="1446269259">
          <w:marLeft w:val="547"/>
          <w:marRight w:val="0"/>
          <w:marTop w:val="154"/>
          <w:marBottom w:val="0"/>
          <w:divBdr>
            <w:top w:val="none" w:sz="0" w:space="0" w:color="auto"/>
            <w:left w:val="none" w:sz="0" w:space="0" w:color="auto"/>
            <w:bottom w:val="none" w:sz="0" w:space="0" w:color="auto"/>
            <w:right w:val="none" w:sz="0" w:space="0" w:color="auto"/>
          </w:divBdr>
        </w:div>
        <w:div w:id="1580746365">
          <w:marLeft w:val="547"/>
          <w:marRight w:val="0"/>
          <w:marTop w:val="154"/>
          <w:marBottom w:val="0"/>
          <w:divBdr>
            <w:top w:val="none" w:sz="0" w:space="0" w:color="auto"/>
            <w:left w:val="none" w:sz="0" w:space="0" w:color="auto"/>
            <w:bottom w:val="none" w:sz="0" w:space="0" w:color="auto"/>
            <w:right w:val="none" w:sz="0" w:space="0" w:color="auto"/>
          </w:divBdr>
        </w:div>
      </w:divsChild>
    </w:div>
    <w:div w:id="1972398553">
      <w:bodyDiv w:val="1"/>
      <w:marLeft w:val="0"/>
      <w:marRight w:val="0"/>
      <w:marTop w:val="0"/>
      <w:marBottom w:val="0"/>
      <w:divBdr>
        <w:top w:val="none" w:sz="0" w:space="0" w:color="auto"/>
        <w:left w:val="none" w:sz="0" w:space="0" w:color="auto"/>
        <w:bottom w:val="none" w:sz="0" w:space="0" w:color="auto"/>
        <w:right w:val="none" w:sz="0" w:space="0" w:color="auto"/>
      </w:divBdr>
      <w:divsChild>
        <w:div w:id="106970017">
          <w:marLeft w:val="547"/>
          <w:marRight w:val="0"/>
          <w:marTop w:val="96"/>
          <w:marBottom w:val="0"/>
          <w:divBdr>
            <w:top w:val="none" w:sz="0" w:space="0" w:color="auto"/>
            <w:left w:val="none" w:sz="0" w:space="0" w:color="auto"/>
            <w:bottom w:val="none" w:sz="0" w:space="0" w:color="auto"/>
            <w:right w:val="none" w:sz="0" w:space="0" w:color="auto"/>
          </w:divBdr>
        </w:div>
        <w:div w:id="658726688">
          <w:marLeft w:val="547"/>
          <w:marRight w:val="0"/>
          <w:marTop w:val="96"/>
          <w:marBottom w:val="0"/>
          <w:divBdr>
            <w:top w:val="none" w:sz="0" w:space="0" w:color="auto"/>
            <w:left w:val="none" w:sz="0" w:space="0" w:color="auto"/>
            <w:bottom w:val="none" w:sz="0" w:space="0" w:color="auto"/>
            <w:right w:val="none" w:sz="0" w:space="0" w:color="auto"/>
          </w:divBdr>
        </w:div>
        <w:div w:id="1960909362">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3.xml"/><Relationship Id="rId18" Type="http://schemas.openxmlformats.org/officeDocument/2006/relationships/image" Target="media/image4.jpeg"/><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image" Target="media/image7.jpeg"/><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image" Target="media/image3.jpeg"/><Relationship Id="rId25" Type="http://schemas.openxmlformats.org/officeDocument/2006/relationships/image" Target="media/image11.jpeg"/><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image" Target="media/image6.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24" Type="http://schemas.openxmlformats.org/officeDocument/2006/relationships/image" Target="media/image10.jpeg"/><Relationship Id="rId5" Type="http://schemas.openxmlformats.org/officeDocument/2006/relationships/webSettings" Target="webSettings.xml"/><Relationship Id="rId15" Type="http://schemas.openxmlformats.org/officeDocument/2006/relationships/chart" Target="charts/chart5.xml"/><Relationship Id="rId23" Type="http://schemas.openxmlformats.org/officeDocument/2006/relationships/image" Target="media/image9.jpeg"/><Relationship Id="rId28"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hart" Target="charts/chart4.xml"/><Relationship Id="rId22" Type="http://schemas.openxmlformats.org/officeDocument/2006/relationships/image" Target="media/image8.jpeg"/><Relationship Id="rId27" Type="http://schemas.openxmlformats.org/officeDocument/2006/relationships/footer" Target="footer4.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5.xml.rels><?xml version="1.0" encoding="UTF-8" standalone="yes"?>
<Relationships xmlns="http://schemas.openxmlformats.org/package/2006/relationships"><Relationship Id="rId1" Type="http://schemas.openxmlformats.org/officeDocument/2006/relationships/oleObject" Target="file:///I:\donn&#233;es%20du%20dispensaire%20de%20Sam.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Feuil1!$B$3</c:f>
              <c:strCache>
                <c:ptCount val="1"/>
                <c:pt idx="0">
                  <c:v>nombre de menages</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0FE4-4EFE-88D6-DBC88B6D034F}"/>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0FE4-4EFE-88D6-DBC88B6D034F}"/>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0FE4-4EFE-88D6-DBC88B6D034F}"/>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0FE4-4EFE-88D6-DBC88B6D034F}"/>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0FE4-4EFE-88D6-DBC88B6D034F}"/>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0FE4-4EFE-88D6-DBC88B6D034F}"/>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0FE4-4EFE-88D6-DBC88B6D034F}"/>
              </c:ext>
            </c:extLst>
          </c:dPt>
          <c:dPt>
            <c:idx val="7"/>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F-0FE4-4EFE-88D6-DBC88B6D034F}"/>
              </c:ext>
            </c:extLst>
          </c:dPt>
          <c:dLbls>
            <c:dLbl>
              <c:idx val="0"/>
              <c:layout>
                <c:manualLayout>
                  <c:x val="4.9690179352580931E-2"/>
                  <c:y val="-3.0345581802274715E-2"/>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0FE4-4EFE-88D6-DBC88B6D034F}"/>
                </c:ext>
              </c:extLst>
            </c:dLbl>
            <c:dLbl>
              <c:idx val="1"/>
              <c:layout>
                <c:manualLayout>
                  <c:x val="3.9061023622047247E-2"/>
                  <c:y val="-3.466972878390201E-2"/>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0FE4-4EFE-88D6-DBC88B6D034F}"/>
                </c:ext>
              </c:extLst>
            </c:dLbl>
            <c:dLbl>
              <c:idx val="2"/>
              <c:layout>
                <c:manualLayout>
                  <c:x val="0.25282808398950357"/>
                  <c:y val="-1.3888888888888984E-4"/>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0FE4-4EFE-88D6-DBC88B6D034F}"/>
                </c:ext>
              </c:extLst>
            </c:dLbl>
            <c:dLbl>
              <c:idx val="3"/>
              <c:layout>
                <c:manualLayout>
                  <c:x val="-0.11469061679790027"/>
                  <c:y val="1.9077354913969103E-2"/>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0FE4-4EFE-88D6-DBC88B6D034F}"/>
                </c:ext>
              </c:extLst>
            </c:dLbl>
            <c:dLbl>
              <c:idx val="4"/>
              <c:layout>
                <c:manualLayout>
                  <c:x val="-0.10959044181977252"/>
                  <c:y val="2.1142461358996785E-2"/>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9-0FE4-4EFE-88D6-DBC88B6D034F}"/>
                </c:ext>
              </c:extLst>
            </c:dLbl>
            <c:dLbl>
              <c:idx val="5"/>
              <c:layout>
                <c:manualLayout>
                  <c:x val="-7.9656167979002712E-2"/>
                  <c:y val="1.9998177311169537E-2"/>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B-0FE4-4EFE-88D6-DBC88B6D034F}"/>
                </c:ext>
              </c:extLst>
            </c:dLbl>
            <c:dLbl>
              <c:idx val="6"/>
              <c:layout>
                <c:manualLayout>
                  <c:x val="-6.9416010498687925E-2"/>
                  <c:y val="-4.3765310586176782E-2"/>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D-0FE4-4EFE-88D6-DBC88B6D034F}"/>
                </c:ext>
              </c:extLst>
            </c:dLbl>
            <c:dLbl>
              <c:idx val="7"/>
              <c:layout>
                <c:manualLayout>
                  <c:x val="-4.7133530183727033E-2"/>
                  <c:y val="2.6983449985418496E-2"/>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F-0FE4-4EFE-88D6-DBC88B6D034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Feuil1!$A$4:$A$11</c:f>
              <c:strCache>
                <c:ptCount val="8"/>
                <c:pt idx="0">
                  <c:v>SAM</c:v>
                </c:pt>
                <c:pt idx="1">
                  <c:v>DOUMANDZOU</c:v>
                </c:pt>
                <c:pt idx="2">
                  <c:v>BELLEVILLE</c:v>
                </c:pt>
                <c:pt idx="3">
                  <c:v>LA HOLLANDE</c:v>
                </c:pt>
                <c:pt idx="4">
                  <c:v>AKONEBE</c:v>
                </c:pt>
                <c:pt idx="5">
                  <c:v>NDZECK </c:v>
                </c:pt>
                <c:pt idx="6">
                  <c:v>MELENE NKAMAYO</c:v>
                </c:pt>
                <c:pt idx="7">
                  <c:v>DOUALA</c:v>
                </c:pt>
              </c:strCache>
            </c:strRef>
          </c:cat>
          <c:val>
            <c:numRef>
              <c:f>Feuil1!$B$4:$B$11</c:f>
              <c:numCache>
                <c:formatCode>General</c:formatCode>
                <c:ptCount val="8"/>
                <c:pt idx="0">
                  <c:v>69</c:v>
                </c:pt>
                <c:pt idx="1">
                  <c:v>31</c:v>
                </c:pt>
                <c:pt idx="2">
                  <c:v>33</c:v>
                </c:pt>
                <c:pt idx="3">
                  <c:v>19</c:v>
                </c:pt>
                <c:pt idx="4">
                  <c:v>17</c:v>
                </c:pt>
                <c:pt idx="5">
                  <c:v>5</c:v>
                </c:pt>
                <c:pt idx="6">
                  <c:v>23</c:v>
                </c:pt>
                <c:pt idx="7">
                  <c:v>43</c:v>
                </c:pt>
              </c:numCache>
            </c:numRef>
          </c:val>
          <c:extLst>
            <c:ext xmlns:c16="http://schemas.microsoft.com/office/drawing/2014/chart" uri="{C3380CC4-5D6E-409C-BE32-E72D297353CC}">
              <c16:uniqueId val="{00000010-0FE4-4EFE-88D6-DBC88B6D034F}"/>
            </c:ext>
          </c:extLst>
        </c:ser>
        <c:dLbls>
          <c:showLegendKey val="0"/>
          <c:showVal val="0"/>
          <c:showCatName val="1"/>
          <c:showSerName val="0"/>
          <c:showPercent val="1"/>
          <c:showBubbleSize val="0"/>
          <c:showLeaderLines val="1"/>
        </c:dLbls>
        <c:firstSliceAng val="0"/>
      </c:pieChart>
      <c:spPr>
        <a:noFill/>
        <a:ln>
          <a:noFill/>
        </a:ln>
        <a:effectLst/>
      </c:spPr>
    </c:plotArea>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Feuil1!$B$3</c:f>
              <c:strCache>
                <c:ptCount val="1"/>
                <c:pt idx="0">
                  <c:v>     Femmes enceintes</c:v>
                </c:pt>
              </c:strCache>
            </c:strRef>
          </c:tx>
          <c:spPr>
            <a:solidFill>
              <a:schemeClr val="accent1"/>
            </a:solidFill>
            <a:ln>
              <a:solidFill>
                <a:schemeClr val="tx1"/>
              </a:solidFill>
            </a:ln>
            <a:effectLst/>
          </c:spPr>
          <c:invertIfNegative val="0"/>
          <c:cat>
            <c:strRef>
              <c:f>Feuil1!$A$4:$A$11</c:f>
              <c:strCache>
                <c:ptCount val="8"/>
                <c:pt idx="0">
                  <c:v>SAM</c:v>
                </c:pt>
                <c:pt idx="1">
                  <c:v>DOUMANDZOU</c:v>
                </c:pt>
                <c:pt idx="2">
                  <c:v>BELLEVILLE</c:v>
                </c:pt>
                <c:pt idx="3">
                  <c:v>LA HOLLANDE</c:v>
                </c:pt>
                <c:pt idx="4">
                  <c:v>AKONEBE</c:v>
                </c:pt>
                <c:pt idx="5">
                  <c:v>NDZECK </c:v>
                </c:pt>
                <c:pt idx="6">
                  <c:v>MELENE NKAMAYO</c:v>
                </c:pt>
                <c:pt idx="7">
                  <c:v>DOUALA</c:v>
                </c:pt>
              </c:strCache>
            </c:strRef>
          </c:cat>
          <c:val>
            <c:numRef>
              <c:f>Feuil1!$B$4:$B$11</c:f>
              <c:numCache>
                <c:formatCode>General</c:formatCode>
                <c:ptCount val="8"/>
                <c:pt idx="0">
                  <c:v>6</c:v>
                </c:pt>
                <c:pt idx="1">
                  <c:v>1</c:v>
                </c:pt>
                <c:pt idx="2">
                  <c:v>7</c:v>
                </c:pt>
                <c:pt idx="3">
                  <c:v>3</c:v>
                </c:pt>
                <c:pt idx="4">
                  <c:v>1</c:v>
                </c:pt>
                <c:pt idx="5">
                  <c:v>0</c:v>
                </c:pt>
                <c:pt idx="6">
                  <c:v>10</c:v>
                </c:pt>
                <c:pt idx="7">
                  <c:v>2</c:v>
                </c:pt>
              </c:numCache>
            </c:numRef>
          </c:val>
          <c:extLst>
            <c:ext xmlns:c16="http://schemas.microsoft.com/office/drawing/2014/chart" uri="{C3380CC4-5D6E-409C-BE32-E72D297353CC}">
              <c16:uniqueId val="{00000000-76AE-401D-855F-55080189176D}"/>
            </c:ext>
          </c:extLst>
        </c:ser>
        <c:ser>
          <c:idx val="1"/>
          <c:order val="1"/>
          <c:tx>
            <c:strRef>
              <c:f>Feuil1!$C$3</c:f>
              <c:strCache>
                <c:ptCount val="1"/>
                <c:pt idx="0">
                  <c:v>Enfants de 0 à 5ans  </c:v>
                </c:pt>
              </c:strCache>
            </c:strRef>
          </c:tx>
          <c:spPr>
            <a:solidFill>
              <a:schemeClr val="accent2"/>
            </a:solidFill>
            <a:ln>
              <a:solidFill>
                <a:schemeClr val="tx1"/>
              </a:solidFill>
            </a:ln>
            <a:effectLst/>
          </c:spPr>
          <c:invertIfNegative val="0"/>
          <c:cat>
            <c:strRef>
              <c:f>Feuil1!$A$4:$A$11</c:f>
              <c:strCache>
                <c:ptCount val="8"/>
                <c:pt idx="0">
                  <c:v>SAM</c:v>
                </c:pt>
                <c:pt idx="1">
                  <c:v>DOUMANDZOU</c:v>
                </c:pt>
                <c:pt idx="2">
                  <c:v>BELLEVILLE</c:v>
                </c:pt>
                <c:pt idx="3">
                  <c:v>LA HOLLANDE</c:v>
                </c:pt>
                <c:pt idx="4">
                  <c:v>AKONEBE</c:v>
                </c:pt>
                <c:pt idx="5">
                  <c:v>NDZECK </c:v>
                </c:pt>
                <c:pt idx="6">
                  <c:v>MELENE NKAMAYO</c:v>
                </c:pt>
                <c:pt idx="7">
                  <c:v>DOUALA</c:v>
                </c:pt>
              </c:strCache>
            </c:strRef>
          </c:cat>
          <c:val>
            <c:numRef>
              <c:f>Feuil1!$C$4:$C$11</c:f>
              <c:numCache>
                <c:formatCode>General</c:formatCode>
                <c:ptCount val="8"/>
                <c:pt idx="0">
                  <c:v>58</c:v>
                </c:pt>
                <c:pt idx="1">
                  <c:v>38</c:v>
                </c:pt>
                <c:pt idx="2">
                  <c:v>65</c:v>
                </c:pt>
                <c:pt idx="3">
                  <c:v>34</c:v>
                </c:pt>
                <c:pt idx="4">
                  <c:v>31</c:v>
                </c:pt>
                <c:pt idx="5">
                  <c:v>16</c:v>
                </c:pt>
                <c:pt idx="6">
                  <c:v>57</c:v>
                </c:pt>
                <c:pt idx="7">
                  <c:v>69</c:v>
                </c:pt>
              </c:numCache>
            </c:numRef>
          </c:val>
          <c:extLst>
            <c:ext xmlns:c16="http://schemas.microsoft.com/office/drawing/2014/chart" uri="{C3380CC4-5D6E-409C-BE32-E72D297353CC}">
              <c16:uniqueId val="{00000001-76AE-401D-855F-55080189176D}"/>
            </c:ext>
          </c:extLst>
        </c:ser>
        <c:ser>
          <c:idx val="2"/>
          <c:order val="2"/>
          <c:tx>
            <c:strRef>
              <c:f>Feuil1!$D$3</c:f>
              <c:strCache>
                <c:ptCount val="1"/>
                <c:pt idx="0">
                  <c:v>Personnes du 3éme âge</c:v>
                </c:pt>
              </c:strCache>
            </c:strRef>
          </c:tx>
          <c:spPr>
            <a:solidFill>
              <a:schemeClr val="accent3"/>
            </a:solidFill>
            <a:ln>
              <a:solidFill>
                <a:schemeClr val="tx1"/>
              </a:solidFill>
            </a:ln>
            <a:effectLst/>
          </c:spPr>
          <c:invertIfNegative val="0"/>
          <c:cat>
            <c:strRef>
              <c:f>Feuil1!$A$4:$A$11</c:f>
              <c:strCache>
                <c:ptCount val="8"/>
                <c:pt idx="0">
                  <c:v>SAM</c:v>
                </c:pt>
                <c:pt idx="1">
                  <c:v>DOUMANDZOU</c:v>
                </c:pt>
                <c:pt idx="2">
                  <c:v>BELLEVILLE</c:v>
                </c:pt>
                <c:pt idx="3">
                  <c:v>LA HOLLANDE</c:v>
                </c:pt>
                <c:pt idx="4">
                  <c:v>AKONEBE</c:v>
                </c:pt>
                <c:pt idx="5">
                  <c:v>NDZECK </c:v>
                </c:pt>
                <c:pt idx="6">
                  <c:v>MELENE NKAMAYO</c:v>
                </c:pt>
                <c:pt idx="7">
                  <c:v>DOUALA</c:v>
                </c:pt>
              </c:strCache>
            </c:strRef>
          </c:cat>
          <c:val>
            <c:numRef>
              <c:f>Feuil1!$D$4:$D$11</c:f>
              <c:numCache>
                <c:formatCode>General</c:formatCode>
                <c:ptCount val="8"/>
                <c:pt idx="0">
                  <c:v>47</c:v>
                </c:pt>
                <c:pt idx="1">
                  <c:v>26</c:v>
                </c:pt>
                <c:pt idx="2">
                  <c:v>23</c:v>
                </c:pt>
                <c:pt idx="3">
                  <c:v>11</c:v>
                </c:pt>
                <c:pt idx="4">
                  <c:v>20</c:v>
                </c:pt>
                <c:pt idx="5">
                  <c:v>5</c:v>
                </c:pt>
                <c:pt idx="6">
                  <c:v>15</c:v>
                </c:pt>
                <c:pt idx="7">
                  <c:v>38</c:v>
                </c:pt>
              </c:numCache>
            </c:numRef>
          </c:val>
          <c:extLst>
            <c:ext xmlns:c16="http://schemas.microsoft.com/office/drawing/2014/chart" uri="{C3380CC4-5D6E-409C-BE32-E72D297353CC}">
              <c16:uniqueId val="{00000002-76AE-401D-855F-55080189176D}"/>
            </c:ext>
          </c:extLst>
        </c:ser>
        <c:dLbls>
          <c:showLegendKey val="0"/>
          <c:showVal val="0"/>
          <c:showCatName val="0"/>
          <c:showSerName val="0"/>
          <c:showPercent val="0"/>
          <c:showBubbleSize val="0"/>
        </c:dLbls>
        <c:gapWidth val="75"/>
        <c:axId val="105410560"/>
        <c:axId val="105412096"/>
      </c:barChart>
      <c:catAx>
        <c:axId val="1054105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5412096"/>
        <c:crosses val="autoZero"/>
        <c:auto val="1"/>
        <c:lblAlgn val="ctr"/>
        <c:lblOffset val="100"/>
        <c:noMultiLvlLbl val="0"/>
      </c:catAx>
      <c:valAx>
        <c:axId val="105412096"/>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54105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Feuil1!$B$3</c:f>
              <c:strCache>
                <c:ptCount val="1"/>
                <c:pt idx="0">
                  <c:v>effectif de la population Hors-Cibles</c:v>
                </c:pt>
              </c:strCache>
            </c:strRef>
          </c:tx>
          <c:spPr>
            <a:solidFill>
              <a:schemeClr val="accent1"/>
            </a:solidFill>
            <a:ln>
              <a:solidFill>
                <a:schemeClr val="tx1"/>
              </a:solidFill>
            </a:ln>
            <a:effectLst/>
          </c:spPr>
          <c:invertIfNegative val="0"/>
          <c:cat>
            <c:strRef>
              <c:f>Feuil1!$A$4:$A$11</c:f>
              <c:strCache>
                <c:ptCount val="8"/>
                <c:pt idx="0">
                  <c:v>SAM</c:v>
                </c:pt>
                <c:pt idx="1">
                  <c:v>DOUMANDZOU</c:v>
                </c:pt>
                <c:pt idx="2">
                  <c:v>BELLEVILLE</c:v>
                </c:pt>
                <c:pt idx="3">
                  <c:v>LA HOLLANDE</c:v>
                </c:pt>
                <c:pt idx="4">
                  <c:v>AKONEBE</c:v>
                </c:pt>
                <c:pt idx="5">
                  <c:v>NDZECK </c:v>
                </c:pt>
                <c:pt idx="6">
                  <c:v>MELENE NKAMAYO</c:v>
                </c:pt>
                <c:pt idx="7">
                  <c:v>DOUALA</c:v>
                </c:pt>
              </c:strCache>
            </c:strRef>
          </c:cat>
          <c:val>
            <c:numRef>
              <c:f>Feuil1!$B$4:$B$11</c:f>
              <c:numCache>
                <c:formatCode>General</c:formatCode>
                <c:ptCount val="8"/>
                <c:pt idx="0">
                  <c:v>139</c:v>
                </c:pt>
                <c:pt idx="1">
                  <c:v>45</c:v>
                </c:pt>
                <c:pt idx="2">
                  <c:v>99</c:v>
                </c:pt>
                <c:pt idx="3">
                  <c:v>23</c:v>
                </c:pt>
                <c:pt idx="4">
                  <c:v>14</c:v>
                </c:pt>
                <c:pt idx="5">
                  <c:v>2</c:v>
                </c:pt>
                <c:pt idx="6">
                  <c:v>27</c:v>
                </c:pt>
                <c:pt idx="7">
                  <c:v>118</c:v>
                </c:pt>
              </c:numCache>
            </c:numRef>
          </c:val>
          <c:extLst>
            <c:ext xmlns:c16="http://schemas.microsoft.com/office/drawing/2014/chart" uri="{C3380CC4-5D6E-409C-BE32-E72D297353CC}">
              <c16:uniqueId val="{00000000-44E9-4BD6-A18D-F3089478D716}"/>
            </c:ext>
          </c:extLst>
        </c:ser>
        <c:dLbls>
          <c:showLegendKey val="0"/>
          <c:showVal val="0"/>
          <c:showCatName val="0"/>
          <c:showSerName val="0"/>
          <c:showPercent val="0"/>
          <c:showBubbleSize val="0"/>
        </c:dLbls>
        <c:gapWidth val="75"/>
        <c:axId val="105440384"/>
        <c:axId val="105441920"/>
      </c:barChart>
      <c:catAx>
        <c:axId val="1054403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5441920"/>
        <c:crosses val="autoZero"/>
        <c:auto val="1"/>
        <c:lblAlgn val="ctr"/>
        <c:lblOffset val="100"/>
        <c:noMultiLvlLbl val="0"/>
      </c:catAx>
      <c:valAx>
        <c:axId val="105441920"/>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544038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Feuil1!$B$3</c:f>
              <c:strCache>
                <c:ptCount val="1"/>
                <c:pt idx="0">
                  <c:v>MILD distribuées</c:v>
                </c:pt>
              </c:strCache>
            </c:strRef>
          </c:tx>
          <c:spPr>
            <a:solidFill>
              <a:srgbClr val="00B050"/>
            </a:solidFill>
            <a:ln>
              <a:solidFill>
                <a:schemeClr val="tx1"/>
              </a:solidFill>
            </a:ln>
            <a:effectLst/>
          </c:spPr>
          <c:invertIfNegative val="0"/>
          <c:cat>
            <c:strRef>
              <c:f>Feuil1!$A$4:$A$11</c:f>
              <c:strCache>
                <c:ptCount val="8"/>
                <c:pt idx="0">
                  <c:v>SAM</c:v>
                </c:pt>
                <c:pt idx="1">
                  <c:v>DOUMANDZOU</c:v>
                </c:pt>
                <c:pt idx="2">
                  <c:v>BELLEVILLE</c:v>
                </c:pt>
                <c:pt idx="3">
                  <c:v>LA HOLLANDE</c:v>
                </c:pt>
                <c:pt idx="4">
                  <c:v>AKONEBE</c:v>
                </c:pt>
                <c:pt idx="5">
                  <c:v>NDZECK </c:v>
                </c:pt>
                <c:pt idx="6">
                  <c:v>MELENE NKAMAYO</c:v>
                </c:pt>
                <c:pt idx="7">
                  <c:v>DOUALA</c:v>
                </c:pt>
              </c:strCache>
            </c:strRef>
          </c:cat>
          <c:val>
            <c:numRef>
              <c:f>Feuil1!$B$4:$B$11</c:f>
              <c:numCache>
                <c:formatCode>General</c:formatCode>
                <c:ptCount val="8"/>
                <c:pt idx="0">
                  <c:v>129</c:v>
                </c:pt>
                <c:pt idx="1">
                  <c:v>63</c:v>
                </c:pt>
                <c:pt idx="2">
                  <c:v>88</c:v>
                </c:pt>
                <c:pt idx="3">
                  <c:v>39</c:v>
                </c:pt>
                <c:pt idx="4">
                  <c:v>40</c:v>
                </c:pt>
                <c:pt idx="5">
                  <c:v>17</c:v>
                </c:pt>
                <c:pt idx="6">
                  <c:v>56</c:v>
                </c:pt>
                <c:pt idx="7">
                  <c:v>90</c:v>
                </c:pt>
              </c:numCache>
            </c:numRef>
          </c:val>
          <c:extLst>
            <c:ext xmlns:c16="http://schemas.microsoft.com/office/drawing/2014/chart" uri="{C3380CC4-5D6E-409C-BE32-E72D297353CC}">
              <c16:uniqueId val="{00000000-4FCD-4CF1-B0B2-DD59FCF2383D}"/>
            </c:ext>
          </c:extLst>
        </c:ser>
        <c:dLbls>
          <c:showLegendKey val="0"/>
          <c:showVal val="0"/>
          <c:showCatName val="0"/>
          <c:showSerName val="0"/>
          <c:showPercent val="0"/>
          <c:showBubbleSize val="0"/>
        </c:dLbls>
        <c:gapWidth val="75"/>
        <c:axId val="105498880"/>
        <c:axId val="105508864"/>
      </c:barChart>
      <c:catAx>
        <c:axId val="105498880"/>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5508864"/>
        <c:crosses val="autoZero"/>
        <c:auto val="1"/>
        <c:lblAlgn val="ctr"/>
        <c:lblOffset val="100"/>
        <c:noMultiLvlLbl val="0"/>
      </c:catAx>
      <c:valAx>
        <c:axId val="105508864"/>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54988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Feuil1!$B$1</c:f>
              <c:strCache>
                <c:ptCount val="1"/>
                <c:pt idx="0">
                  <c:v>Enfants de 0 à 5 ans</c:v>
                </c:pt>
              </c:strCache>
            </c:strRef>
          </c:tx>
          <c:marker>
            <c:symbol val="none"/>
          </c:marker>
          <c:cat>
            <c:strRef>
              <c:f>Feuil1!$A$2:$A$13</c:f>
              <c:strCache>
                <c:ptCount val="12"/>
                <c:pt idx="0">
                  <c:v>Janvier</c:v>
                </c:pt>
                <c:pt idx="1">
                  <c:v>Février</c:v>
                </c:pt>
                <c:pt idx="2">
                  <c:v>Mars</c:v>
                </c:pt>
                <c:pt idx="3">
                  <c:v>Avril</c:v>
                </c:pt>
                <c:pt idx="4">
                  <c:v>Mai</c:v>
                </c:pt>
                <c:pt idx="5">
                  <c:v>Juin</c:v>
                </c:pt>
                <c:pt idx="6">
                  <c:v>Juillet</c:v>
                </c:pt>
                <c:pt idx="7">
                  <c:v>Août</c:v>
                </c:pt>
                <c:pt idx="8">
                  <c:v>Septembre</c:v>
                </c:pt>
                <c:pt idx="9">
                  <c:v>Octobre</c:v>
                </c:pt>
                <c:pt idx="10">
                  <c:v>Novembre</c:v>
                </c:pt>
                <c:pt idx="11">
                  <c:v>Décembre</c:v>
                </c:pt>
              </c:strCache>
            </c:strRef>
          </c:cat>
          <c:val>
            <c:numRef>
              <c:f>Feuil1!$B$2:$B$13</c:f>
              <c:numCache>
                <c:formatCode>General</c:formatCode>
                <c:ptCount val="12"/>
                <c:pt idx="0">
                  <c:v>1</c:v>
                </c:pt>
                <c:pt idx="1">
                  <c:v>1</c:v>
                </c:pt>
                <c:pt idx="2">
                  <c:v>1</c:v>
                </c:pt>
                <c:pt idx="3">
                  <c:v>0</c:v>
                </c:pt>
                <c:pt idx="4">
                  <c:v>0</c:v>
                </c:pt>
                <c:pt idx="5">
                  <c:v>0</c:v>
                </c:pt>
                <c:pt idx="6">
                  <c:v>0</c:v>
                </c:pt>
                <c:pt idx="7">
                  <c:v>0</c:v>
                </c:pt>
                <c:pt idx="8">
                  <c:v>3</c:v>
                </c:pt>
                <c:pt idx="9">
                  <c:v>0</c:v>
                </c:pt>
                <c:pt idx="10">
                  <c:v>0</c:v>
                </c:pt>
                <c:pt idx="11">
                  <c:v>6</c:v>
                </c:pt>
              </c:numCache>
            </c:numRef>
          </c:val>
          <c:smooth val="0"/>
          <c:extLst>
            <c:ext xmlns:c16="http://schemas.microsoft.com/office/drawing/2014/chart" uri="{C3380CC4-5D6E-409C-BE32-E72D297353CC}">
              <c16:uniqueId val="{00000000-4383-4B84-913C-D74135290718}"/>
            </c:ext>
          </c:extLst>
        </c:ser>
        <c:ser>
          <c:idx val="1"/>
          <c:order val="1"/>
          <c:tx>
            <c:strRef>
              <c:f>Feuil1!$C$1</c:f>
              <c:strCache>
                <c:ptCount val="1"/>
                <c:pt idx="0">
                  <c:v>Femmes enceintes</c:v>
                </c:pt>
              </c:strCache>
            </c:strRef>
          </c:tx>
          <c:marker>
            <c:symbol val="none"/>
          </c:marker>
          <c:cat>
            <c:strRef>
              <c:f>Feuil1!$A$2:$A$13</c:f>
              <c:strCache>
                <c:ptCount val="12"/>
                <c:pt idx="0">
                  <c:v>Janvier</c:v>
                </c:pt>
                <c:pt idx="1">
                  <c:v>Février</c:v>
                </c:pt>
                <c:pt idx="2">
                  <c:v>Mars</c:v>
                </c:pt>
                <c:pt idx="3">
                  <c:v>Avril</c:v>
                </c:pt>
                <c:pt idx="4">
                  <c:v>Mai</c:v>
                </c:pt>
                <c:pt idx="5">
                  <c:v>Juin</c:v>
                </c:pt>
                <c:pt idx="6">
                  <c:v>Juillet</c:v>
                </c:pt>
                <c:pt idx="7">
                  <c:v>Août</c:v>
                </c:pt>
                <c:pt idx="8">
                  <c:v>Septembre</c:v>
                </c:pt>
                <c:pt idx="9">
                  <c:v>Octobre</c:v>
                </c:pt>
                <c:pt idx="10">
                  <c:v>Novembre</c:v>
                </c:pt>
                <c:pt idx="11">
                  <c:v>Décembre</c:v>
                </c:pt>
              </c:strCache>
            </c:strRef>
          </c:cat>
          <c:val>
            <c:numRef>
              <c:f>Feuil1!$C$2:$C$13</c:f>
              <c:numCache>
                <c:formatCode>General</c:formatCode>
                <c:ptCount val="12"/>
                <c:pt idx="0">
                  <c:v>0</c:v>
                </c:pt>
                <c:pt idx="1">
                  <c:v>0</c:v>
                </c:pt>
                <c:pt idx="2">
                  <c:v>0</c:v>
                </c:pt>
                <c:pt idx="3">
                  <c:v>0</c:v>
                </c:pt>
                <c:pt idx="4">
                  <c:v>0</c:v>
                </c:pt>
                <c:pt idx="5">
                  <c:v>0</c:v>
                </c:pt>
                <c:pt idx="6">
                  <c:v>0</c:v>
                </c:pt>
                <c:pt idx="7">
                  <c:v>0</c:v>
                </c:pt>
                <c:pt idx="8">
                  <c:v>0</c:v>
                </c:pt>
                <c:pt idx="9">
                  <c:v>0</c:v>
                </c:pt>
                <c:pt idx="10">
                  <c:v>0</c:v>
                </c:pt>
                <c:pt idx="11">
                  <c:v>0</c:v>
                </c:pt>
              </c:numCache>
            </c:numRef>
          </c:val>
          <c:smooth val="0"/>
          <c:extLst>
            <c:ext xmlns:c16="http://schemas.microsoft.com/office/drawing/2014/chart" uri="{C3380CC4-5D6E-409C-BE32-E72D297353CC}">
              <c16:uniqueId val="{00000001-4383-4B84-913C-D74135290718}"/>
            </c:ext>
          </c:extLst>
        </c:ser>
        <c:ser>
          <c:idx val="2"/>
          <c:order val="2"/>
          <c:tx>
            <c:strRef>
              <c:f>Feuil1!$D$1</c:f>
              <c:strCache>
                <c:ptCount val="1"/>
                <c:pt idx="0">
                  <c:v>Autres tranches d'âges</c:v>
                </c:pt>
              </c:strCache>
            </c:strRef>
          </c:tx>
          <c:marker>
            <c:symbol val="none"/>
          </c:marker>
          <c:cat>
            <c:strRef>
              <c:f>Feuil1!$A$2:$A$13</c:f>
              <c:strCache>
                <c:ptCount val="12"/>
                <c:pt idx="0">
                  <c:v>Janvier</c:v>
                </c:pt>
                <c:pt idx="1">
                  <c:v>Février</c:v>
                </c:pt>
                <c:pt idx="2">
                  <c:v>Mars</c:v>
                </c:pt>
                <c:pt idx="3">
                  <c:v>Avril</c:v>
                </c:pt>
                <c:pt idx="4">
                  <c:v>Mai</c:v>
                </c:pt>
                <c:pt idx="5">
                  <c:v>Juin</c:v>
                </c:pt>
                <c:pt idx="6">
                  <c:v>Juillet</c:v>
                </c:pt>
                <c:pt idx="7">
                  <c:v>Août</c:v>
                </c:pt>
                <c:pt idx="8">
                  <c:v>Septembre</c:v>
                </c:pt>
                <c:pt idx="9">
                  <c:v>Octobre</c:v>
                </c:pt>
                <c:pt idx="10">
                  <c:v>Novembre</c:v>
                </c:pt>
                <c:pt idx="11">
                  <c:v>Décembre</c:v>
                </c:pt>
              </c:strCache>
            </c:strRef>
          </c:cat>
          <c:val>
            <c:numRef>
              <c:f>Feuil1!$D$2:$D$13</c:f>
              <c:numCache>
                <c:formatCode>General</c:formatCode>
                <c:ptCount val="12"/>
                <c:pt idx="0">
                  <c:v>4</c:v>
                </c:pt>
                <c:pt idx="1">
                  <c:v>8</c:v>
                </c:pt>
                <c:pt idx="2">
                  <c:v>0</c:v>
                </c:pt>
                <c:pt idx="3">
                  <c:v>4</c:v>
                </c:pt>
                <c:pt idx="4">
                  <c:v>4</c:v>
                </c:pt>
                <c:pt idx="5">
                  <c:v>9</c:v>
                </c:pt>
                <c:pt idx="6">
                  <c:v>7</c:v>
                </c:pt>
                <c:pt idx="7">
                  <c:v>10</c:v>
                </c:pt>
                <c:pt idx="8">
                  <c:v>9</c:v>
                </c:pt>
                <c:pt idx="9">
                  <c:v>4</c:v>
                </c:pt>
                <c:pt idx="10">
                  <c:v>6</c:v>
                </c:pt>
                <c:pt idx="11">
                  <c:v>2</c:v>
                </c:pt>
              </c:numCache>
            </c:numRef>
          </c:val>
          <c:smooth val="0"/>
          <c:extLst>
            <c:ext xmlns:c16="http://schemas.microsoft.com/office/drawing/2014/chart" uri="{C3380CC4-5D6E-409C-BE32-E72D297353CC}">
              <c16:uniqueId val="{00000002-4383-4B84-913C-D74135290718}"/>
            </c:ext>
          </c:extLst>
        </c:ser>
        <c:dLbls>
          <c:showLegendKey val="0"/>
          <c:showVal val="0"/>
          <c:showCatName val="0"/>
          <c:showSerName val="0"/>
          <c:showPercent val="0"/>
          <c:showBubbleSize val="0"/>
        </c:dLbls>
        <c:smooth val="0"/>
        <c:axId val="101456896"/>
        <c:axId val="101458688"/>
      </c:lineChart>
      <c:catAx>
        <c:axId val="101456896"/>
        <c:scaling>
          <c:orientation val="minMax"/>
        </c:scaling>
        <c:delete val="0"/>
        <c:axPos val="b"/>
        <c:numFmt formatCode="General" sourceLinked="0"/>
        <c:majorTickMark val="out"/>
        <c:minorTickMark val="none"/>
        <c:tickLblPos val="nextTo"/>
        <c:crossAx val="101458688"/>
        <c:crosses val="autoZero"/>
        <c:auto val="1"/>
        <c:lblAlgn val="ctr"/>
        <c:lblOffset val="100"/>
        <c:noMultiLvlLbl val="0"/>
      </c:catAx>
      <c:valAx>
        <c:axId val="101458688"/>
        <c:scaling>
          <c:orientation val="minMax"/>
        </c:scaling>
        <c:delete val="0"/>
        <c:axPos val="l"/>
        <c:numFmt formatCode="General" sourceLinked="1"/>
        <c:majorTickMark val="out"/>
        <c:minorTickMark val="none"/>
        <c:tickLblPos val="nextTo"/>
        <c:crossAx val="101456896"/>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60E879-C15B-4612-9772-7183456A14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2986</Words>
  <Characters>17023</Characters>
  <Application>Microsoft Office Word</Application>
  <DocSecurity>0</DocSecurity>
  <Lines>141</Lines>
  <Paragraphs>39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Hewlett-Packard Company</Company>
  <LinksUpToDate>false</LinksUpToDate>
  <CharactersWithSpaces>19970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John Dickson</cp:lastModifiedBy>
  <cp:revision>2</cp:revision>
  <cp:lastPrinted>2018-05-08T11:43:00Z</cp:lastPrinted>
  <dcterms:created xsi:type="dcterms:W3CDTF">2018-05-12T12:44:00Z</dcterms:created>
  <dcterms:modified xsi:type="dcterms:W3CDTF">2018-05-12T12:44:00Z</dcterms:modified>
</cp:coreProperties>
</file>